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044F6" w14:textId="66C57D92" w:rsidR="00897EE3" w:rsidRPr="00EC4B64" w:rsidRDefault="009F724A" w:rsidP="00EC4B64">
      <w:pPr>
        <w:ind w:firstLineChars="200" w:firstLine="420"/>
        <w:jc w:val="left"/>
        <w:rPr>
          <w:rFonts w:ascii="HG丸ｺﾞｼｯｸM-PRO" w:eastAsia="HG丸ｺﾞｼｯｸM-PRO"/>
          <w:b/>
          <w:bCs/>
          <w:kern w:val="0"/>
          <w:sz w:val="40"/>
        </w:rPr>
      </w:pPr>
      <w:r>
        <w:rPr>
          <w:noProof/>
        </w:rPr>
        <w:drawing>
          <wp:anchor distT="0" distB="0" distL="114300" distR="114300" simplePos="0" relativeHeight="251657216" behindDoc="0" locked="0" layoutInCell="1" allowOverlap="1" wp14:anchorId="4333D3C7" wp14:editId="3B20F9A5">
            <wp:simplePos x="0" y="0"/>
            <wp:positionH relativeFrom="column">
              <wp:posOffset>4144645</wp:posOffset>
            </wp:positionH>
            <wp:positionV relativeFrom="paragraph">
              <wp:posOffset>-79375</wp:posOffset>
            </wp:positionV>
            <wp:extent cx="1890395" cy="463550"/>
            <wp:effectExtent l="0" t="0" r="0" b="0"/>
            <wp:wrapNone/>
            <wp:docPr id="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463550"/>
                    </a:xfrm>
                    <a:prstGeom prst="rect">
                      <a:avLst/>
                    </a:prstGeom>
                    <a:noFill/>
                  </pic:spPr>
                </pic:pic>
              </a:graphicData>
            </a:graphic>
            <wp14:sizeRelH relativeFrom="page">
              <wp14:pctWidth>0</wp14:pctWidth>
            </wp14:sizeRelH>
            <wp14:sizeRelV relativeFrom="page">
              <wp14:pctHeight>0</wp14:pctHeight>
            </wp14:sizeRelV>
          </wp:anchor>
        </w:drawing>
      </w:r>
      <w:r w:rsidR="002B630C">
        <w:rPr>
          <w:rFonts w:ascii="HG丸ｺﾞｼｯｸM-PRO" w:eastAsia="HG丸ｺﾞｼｯｸM-PRO" w:hint="eastAsia"/>
          <w:b/>
          <w:bCs/>
          <w:kern w:val="0"/>
          <w:sz w:val="40"/>
        </w:rPr>
        <w:t>１</w:t>
      </w:r>
      <w:r w:rsidR="00363848">
        <w:rPr>
          <w:rFonts w:ascii="HG丸ｺﾞｼｯｸM-PRO" w:eastAsia="HG丸ｺﾞｼｯｸM-PRO" w:hint="eastAsia"/>
          <w:b/>
          <w:bCs/>
          <w:kern w:val="0"/>
          <w:sz w:val="40"/>
        </w:rPr>
        <w:t>月</w:t>
      </w:r>
      <w:r w:rsidR="009B0C68">
        <w:rPr>
          <w:rFonts w:ascii="HG丸ｺﾞｼｯｸM-PRO" w:eastAsia="HG丸ｺﾞｼｯｸM-PRO" w:hint="eastAsia"/>
          <w:b/>
          <w:bCs/>
          <w:kern w:val="0"/>
          <w:sz w:val="40"/>
        </w:rPr>
        <w:t>2</w:t>
      </w:r>
      <w:r w:rsidR="00A32419">
        <w:rPr>
          <w:rFonts w:ascii="HG丸ｺﾞｼｯｸM-PRO" w:eastAsia="HG丸ｺﾞｼｯｸM-PRO"/>
          <w:b/>
          <w:bCs/>
          <w:kern w:val="0"/>
          <w:sz w:val="40"/>
        </w:rPr>
        <w:t>2</w:t>
      </w:r>
      <w:r w:rsidR="00A32419">
        <w:rPr>
          <w:rFonts w:ascii="HG丸ｺﾞｼｯｸM-PRO" w:eastAsia="HG丸ｺﾞｼｯｸM-PRO" w:hint="eastAsia"/>
          <w:b/>
          <w:bCs/>
          <w:kern w:val="0"/>
          <w:sz w:val="40"/>
        </w:rPr>
        <w:t>日</w:t>
      </w:r>
      <w:r w:rsidR="00897EE3">
        <w:rPr>
          <w:rFonts w:ascii="HG丸ｺﾞｼｯｸM-PRO" w:eastAsia="HG丸ｺﾞｼｯｸM-PRO" w:hint="eastAsia"/>
          <w:b/>
          <w:bCs/>
          <w:kern w:val="0"/>
          <w:sz w:val="40"/>
        </w:rPr>
        <w:t>刊行</w:t>
      </w:r>
      <w:r w:rsidR="002B630C">
        <w:rPr>
          <w:rFonts w:ascii="HG丸ｺﾞｼｯｸM-PRO" w:eastAsia="HG丸ｺﾞｼｯｸM-PRO" w:hint="eastAsia"/>
          <w:b/>
          <w:bCs/>
          <w:kern w:val="0"/>
          <w:sz w:val="40"/>
        </w:rPr>
        <w:t>予定</w:t>
      </w:r>
    </w:p>
    <w:tbl>
      <w:tblPr>
        <w:tblW w:w="0" w:type="auto"/>
        <w:tblInd w:w="82"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9692"/>
      </w:tblGrid>
      <w:tr w:rsidR="00897EE3" w:rsidRPr="001F5D6C" w14:paraId="3E778298" w14:textId="77777777" w:rsidTr="00E023E6">
        <w:trPr>
          <w:trHeight w:val="8754"/>
        </w:trPr>
        <w:tc>
          <w:tcPr>
            <w:tcW w:w="9692" w:type="dxa"/>
            <w:tcBorders>
              <w:bottom w:val="threeDEmboss" w:sz="24" w:space="0" w:color="auto"/>
            </w:tcBorders>
          </w:tcPr>
          <w:p w14:paraId="64128222" w14:textId="6DBF41C8" w:rsidR="00257E19" w:rsidRDefault="009F724A" w:rsidP="00807094">
            <w:pPr>
              <w:rPr>
                <w:rFonts w:ascii="HGPｺﾞｼｯｸE" w:eastAsia="HGPｺﾞｼｯｸE" w:hAnsi="HGPｺﾞｼｯｸE"/>
                <w:color w:val="2E74B5"/>
                <w:sz w:val="16"/>
                <w:szCs w:val="16"/>
              </w:rPr>
            </w:pPr>
            <w:r>
              <w:rPr>
                <w:noProof/>
              </w:rPr>
              <mc:AlternateContent>
                <mc:Choice Requires="wps">
                  <w:drawing>
                    <wp:anchor distT="0" distB="0" distL="114300" distR="114300" simplePos="0" relativeHeight="251658240" behindDoc="0" locked="0" layoutInCell="1" allowOverlap="1" wp14:anchorId="36505215" wp14:editId="5BDDFEDD">
                      <wp:simplePos x="0" y="0"/>
                      <wp:positionH relativeFrom="column">
                        <wp:posOffset>111124</wp:posOffset>
                      </wp:positionH>
                      <wp:positionV relativeFrom="paragraph">
                        <wp:posOffset>139700</wp:posOffset>
                      </wp:positionV>
                      <wp:extent cx="5819775" cy="412750"/>
                      <wp:effectExtent l="19050" t="19050" r="28575" b="25400"/>
                      <wp:wrapNone/>
                      <wp:docPr id="9731524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412750"/>
                              </a:xfrm>
                              <a:prstGeom prst="rect">
                                <a:avLst/>
                              </a:prstGeom>
                              <a:solidFill>
                                <a:srgbClr val="FFFFFF"/>
                              </a:solidFill>
                              <a:ln w="38100" cmpd="dbl">
                                <a:solidFill>
                                  <a:srgbClr val="000000"/>
                                </a:solidFill>
                                <a:miter lim="800000"/>
                                <a:headEnd/>
                                <a:tailEnd/>
                              </a:ln>
                            </wps:spPr>
                            <wps:txbx>
                              <w:txbxContent>
                                <w:p w14:paraId="447DF9D2" w14:textId="2334A061" w:rsidR="00D45283" w:rsidRPr="0022566C" w:rsidRDefault="00214E60" w:rsidP="00F84B7C">
                                  <w:pPr>
                                    <w:jc w:val="center"/>
                                    <w:rPr>
                                      <w:rFonts w:eastAsia="ＤＦ平成ゴシック体W5"/>
                                      <w:b/>
                                      <w:bCs/>
                                      <w:sz w:val="32"/>
                                      <w:szCs w:val="32"/>
                                    </w:rPr>
                                  </w:pPr>
                                  <w:r>
                                    <w:rPr>
                                      <w:rFonts w:eastAsia="ＤＦ平成ゴシック体W5" w:hint="eastAsia"/>
                                      <w:b/>
                                      <w:bCs/>
                                      <w:sz w:val="28"/>
                                      <w:szCs w:val="28"/>
                                    </w:rPr>
                                    <w:t>作付け転換に向けた畑地化促進助成などの政策支援をいち早く紹介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505215" id="_x0000_t202" coordsize="21600,21600" o:spt="202" path="m,l,21600r21600,l21600,xe">
                      <v:stroke joinstyle="miter"/>
                      <v:path gradientshapeok="t" o:connecttype="rect"/>
                    </v:shapetype>
                    <v:shape id="テキスト ボックス 2" o:spid="_x0000_s1026" type="#_x0000_t202" style="position:absolute;left:0;text-align:left;margin-left:8.75pt;margin-top:11pt;width:458.25pt;height: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8pHwIAADUEAAAOAAAAZHJzL2Uyb0RvYy54bWysU1+P0zAMf0fiO0R5Z+3GjXXVutOxYwjp&#10;+CMdfIA0SduINA5Jtvb49Djpbjcd8ILIQ2THzs/2z/bmeuw1OUrnFZiKzmc5JdJwEMq0Ff32df+q&#10;oMQHZgTTYGRFH6Sn19uXLzaDLeUCOtBCOoIgxpeDrWgXgi2zzPNO9szPwEqDxgZczwKqrs2EYwOi&#10;9zpb5PmbbAAnrAMuvcfX28lItwm/aSQPn5vGy0B0RTG3kG6X7jre2XbDytYx2yl+SoP9QxY9UwaD&#10;nqFuWWDk4NRvUL3iDjw0Ycahz6BpFJepBqxmnj+r5r5jVqZakBxvzzT5/wfLPx3v7RdHwvgWRmxg&#10;KsLbO+DfPTGw65hp5Y1zMHSSCQw8j5Rlg/Xl6Wuk2pc+gtTDRxDYZHYIkIDGxvWRFayTIDo24OFM&#10;uhwD4fi4LObr1WpJCUfb1XyxWqauZKx8/G2dD+8l9CQKFXXY1ITOjnc+xGxY+egSg3nQSuyV1klx&#10;bb3TjhwZDsA+nVTAMzdtyFDR18U8xxx5b0VFRa0nMv4Kl6fzJ7heBZxqrfqKFmcnVkYK3xmRZi4w&#10;pScZ09fmxGmkcSI0jPWIjpHbGsQDsutgml7cNhQ6cD8pGXByK+p/HJiTlOgPBju0ulqskc6QlKJY&#10;Y0Xu0lBfGJjhCFTRQMkk7sK0HAfrVNthnGkiDNxgTxuV6H7K6ZQ1zmbqwmmP4vBf6snradu3vwAA&#10;AP//AwBQSwMEFAAGAAgAAAAhAE9lE/XdAAAACAEAAA8AAABkcnMvZG93bnJldi54bWxMj0FPg0AQ&#10;he8m/ofNmHizi6hQkaVBEy8e2pR68TbACCg727DbFv31jie9zct7efO9fDXbUR1p8oNjA9eLCBRx&#10;49qBOwOvu+erJSgfkFscHZOBL/KwKs7Pcsxad+ItHavQKSlhn6GBPoR9prVverLoF25PLN67mywG&#10;kVOn2wlPUm5HHUdRoi0OLB963NNTT81ndbAG1t/lJinxcb3FinD38pZ+JFwbc3kxlw+gAs3hLwy/&#10;+IIOhTDV7sCtV6Po9E6SBuJYJol/f3MrR21gmUagi1z/H1D8AAAA//8DAFBLAQItABQABgAIAAAA&#10;IQC2gziS/gAAAOEBAAATAAAAAAAAAAAAAAAAAAAAAABbQ29udGVudF9UeXBlc10ueG1sUEsBAi0A&#10;FAAGAAgAAAAhADj9If/WAAAAlAEAAAsAAAAAAAAAAAAAAAAALwEAAF9yZWxzLy5yZWxzUEsBAi0A&#10;FAAGAAgAAAAhADr8DykfAgAANQQAAA4AAAAAAAAAAAAAAAAALgIAAGRycy9lMm9Eb2MueG1sUEsB&#10;Ai0AFAAGAAgAAAAhAE9lE/XdAAAACAEAAA8AAAAAAAAAAAAAAAAAeQQAAGRycy9kb3ducmV2Lnht&#10;bFBLBQYAAAAABAAEAPMAAACDBQAAAAA=&#10;" strokeweight="3pt">
                      <v:stroke linestyle="thinThin"/>
                      <v:textbox inset="5.85pt,.7pt,5.85pt,.7pt">
                        <w:txbxContent>
                          <w:p w14:paraId="447DF9D2" w14:textId="2334A061" w:rsidR="00D45283" w:rsidRPr="0022566C" w:rsidRDefault="00214E60" w:rsidP="00F84B7C">
                            <w:pPr>
                              <w:jc w:val="center"/>
                              <w:rPr>
                                <w:rFonts w:eastAsia="ＤＦ平成ゴシック体W5"/>
                                <w:b/>
                                <w:bCs/>
                                <w:sz w:val="32"/>
                                <w:szCs w:val="32"/>
                              </w:rPr>
                            </w:pPr>
                            <w:r>
                              <w:rPr>
                                <w:rFonts w:eastAsia="ＤＦ平成ゴシック体W5" w:hint="eastAsia"/>
                                <w:b/>
                                <w:bCs/>
                                <w:sz w:val="28"/>
                                <w:szCs w:val="28"/>
                              </w:rPr>
                              <w:t>作付け転換に向けた畑地化促進助成などの政策支援をいち早く紹介</w:t>
                            </w:r>
                          </w:p>
                        </w:txbxContent>
                      </v:textbox>
                    </v:shape>
                  </w:pict>
                </mc:Fallback>
              </mc:AlternateContent>
            </w:r>
          </w:p>
          <w:p w14:paraId="35173A6E" w14:textId="7F94D391" w:rsidR="005469B3" w:rsidRDefault="005469B3" w:rsidP="00807094">
            <w:pPr>
              <w:rPr>
                <w:rFonts w:ascii="HGPｺﾞｼｯｸE" w:eastAsia="HGPｺﾞｼｯｸE" w:hAnsi="HGPｺﾞｼｯｸE"/>
                <w:color w:val="2E74B5"/>
                <w:sz w:val="16"/>
                <w:szCs w:val="16"/>
              </w:rPr>
            </w:pPr>
          </w:p>
          <w:p w14:paraId="57294CE6" w14:textId="4A07F6BD" w:rsidR="0010636E" w:rsidRDefault="0010636E" w:rsidP="00807094">
            <w:pPr>
              <w:rPr>
                <w:rFonts w:ascii="HGPｺﾞｼｯｸE" w:eastAsia="HGPｺﾞｼｯｸE" w:hAnsi="HGPｺﾞｼｯｸE"/>
                <w:color w:val="2E74B5"/>
                <w:sz w:val="16"/>
                <w:szCs w:val="16"/>
              </w:rPr>
            </w:pPr>
          </w:p>
          <w:p w14:paraId="66780392" w14:textId="3751C803" w:rsidR="005712DA" w:rsidRPr="004A09ED" w:rsidRDefault="0029181B" w:rsidP="00B654B3">
            <w:pPr>
              <w:framePr w:hSpace="142" w:wrap="around" w:vAnchor="page" w:hAnchor="margin" w:x="198" w:y="1626"/>
              <w:jc w:val="center"/>
              <w:rPr>
                <w:rFonts w:ascii="HGSｺﾞｼｯｸE" w:eastAsia="HGSｺﾞｼｯｸE" w:hAnsi="HGSｺﾞｼｯｸE"/>
                <w:sz w:val="56"/>
                <w:szCs w:val="56"/>
              </w:rPr>
            </w:pPr>
            <w:r>
              <w:rPr>
                <w:rFonts w:ascii="HGSｺﾞｼｯｸE" w:eastAsia="HGSｺﾞｼｯｸE" w:hAnsi="HGSｺﾞｼｯｸE" w:hint="eastAsia"/>
                <w:sz w:val="40"/>
                <w:szCs w:val="40"/>
                <w:bdr w:val="single" w:sz="4" w:space="0" w:color="auto"/>
              </w:rPr>
              <w:t xml:space="preserve"> </w:t>
            </w:r>
            <w:r w:rsidRPr="0029181B">
              <w:rPr>
                <w:rFonts w:ascii="HGSｺﾞｼｯｸE" w:eastAsia="HGSｺﾞｼｯｸE" w:hAnsi="HGSｺﾞｼｯｸE" w:hint="eastAsia"/>
                <w:sz w:val="40"/>
                <w:szCs w:val="40"/>
                <w:bdr w:val="single" w:sz="4" w:space="0" w:color="auto"/>
              </w:rPr>
              <w:t>令和６年度</w:t>
            </w:r>
            <w:r>
              <w:rPr>
                <w:rFonts w:ascii="HGSｺﾞｼｯｸE" w:eastAsia="HGSｺﾞｼｯｸE" w:hAnsi="HGSｺﾞｼｯｸE" w:hint="eastAsia"/>
                <w:sz w:val="40"/>
                <w:szCs w:val="40"/>
                <w:bdr w:val="single" w:sz="4" w:space="0" w:color="auto"/>
              </w:rPr>
              <w:t xml:space="preserve"> </w:t>
            </w:r>
            <w:r>
              <w:rPr>
                <w:rFonts w:ascii="HGSｺﾞｼｯｸE" w:eastAsia="HGSｺﾞｼｯｸE" w:hAnsi="HGSｺﾞｼｯｸE" w:hint="eastAsia"/>
                <w:sz w:val="56"/>
                <w:szCs w:val="56"/>
              </w:rPr>
              <w:t xml:space="preserve"> </w:t>
            </w:r>
            <w:r w:rsidRPr="00FD1E2A">
              <w:rPr>
                <w:rFonts w:ascii="HGSｺﾞｼｯｸE" w:eastAsia="HGSｺﾞｼｯｸE" w:hAnsi="HGSｺﾞｼｯｸE" w:hint="eastAsia"/>
                <w:sz w:val="54"/>
                <w:szCs w:val="54"/>
              </w:rPr>
              <w:t>経営所得安定対策と米政策</w:t>
            </w:r>
          </w:p>
          <w:p w14:paraId="252DE716" w14:textId="39BA2241" w:rsidR="00207206" w:rsidRPr="00085E0C" w:rsidRDefault="007C12EA" w:rsidP="00E94EB9">
            <w:pPr>
              <w:framePr w:hSpace="142" w:wrap="around" w:vAnchor="page" w:hAnchor="margin" w:x="198" w:y="1626"/>
              <w:jc w:val="center"/>
              <w:rPr>
                <w:rFonts w:ascii="ＭＳ ゴシック" w:eastAsia="HGP創英角ｺﾞｼｯｸUB" w:hAnsi="ＭＳ ゴシック"/>
                <w:b/>
                <w:bCs/>
                <w:sz w:val="24"/>
              </w:rPr>
            </w:pPr>
            <w:r w:rsidRPr="00085E0C">
              <w:rPr>
                <w:rFonts w:ascii="ＭＳ ゴシック" w:eastAsia="ＭＳ ゴシック" w:hAnsi="ＭＳ ゴシック" w:hint="eastAsia"/>
                <w:b/>
                <w:bCs/>
                <w:sz w:val="24"/>
                <w:u w:val="single"/>
              </w:rPr>
              <w:t>R0</w:t>
            </w:r>
            <w:r w:rsidR="001A68AC" w:rsidRPr="00085E0C">
              <w:rPr>
                <w:rFonts w:ascii="ＭＳ ゴシック" w:eastAsia="ＭＳ ゴシック" w:hAnsi="ＭＳ ゴシック"/>
                <w:b/>
                <w:bCs/>
                <w:sz w:val="24"/>
                <w:u w:val="single"/>
              </w:rPr>
              <w:t>5</w:t>
            </w:r>
            <w:r w:rsidR="00E36C27" w:rsidRPr="00085E0C">
              <w:rPr>
                <w:rFonts w:ascii="ＭＳ ゴシック" w:eastAsia="ＭＳ ゴシック" w:hAnsi="ＭＳ ゴシック" w:hint="eastAsia"/>
                <w:b/>
                <w:bCs/>
                <w:sz w:val="24"/>
                <w:u w:val="single"/>
              </w:rPr>
              <w:t>-</w:t>
            </w:r>
            <w:r w:rsidR="00E023E6">
              <w:rPr>
                <w:rFonts w:ascii="ＭＳ ゴシック" w:eastAsia="ＭＳ ゴシック" w:hAnsi="ＭＳ ゴシック"/>
                <w:b/>
                <w:bCs/>
                <w:sz w:val="24"/>
                <w:u w:val="single"/>
              </w:rPr>
              <w:t>45</w:t>
            </w:r>
            <w:r w:rsidR="00D636DC" w:rsidRPr="00085E0C">
              <w:rPr>
                <w:rFonts w:ascii="ＭＳ ゴシック" w:eastAsia="ＭＳ ゴシック" w:hAnsi="ＭＳ ゴシック" w:hint="eastAsia"/>
                <w:b/>
                <w:bCs/>
                <w:sz w:val="24"/>
                <w:u w:val="single"/>
              </w:rPr>
              <w:t xml:space="preserve">　</w:t>
            </w:r>
            <w:r w:rsidR="00223745" w:rsidRPr="00085E0C">
              <w:rPr>
                <w:rFonts w:ascii="ＭＳ ゴシック" w:eastAsia="ＭＳ ゴシック" w:hAnsi="ＭＳ ゴシック" w:hint="eastAsia"/>
                <w:b/>
                <w:bCs/>
                <w:sz w:val="24"/>
                <w:u w:val="single"/>
              </w:rPr>
              <w:t>Ａ４</w:t>
            </w:r>
            <w:r w:rsidR="00897EE3" w:rsidRPr="00085E0C">
              <w:rPr>
                <w:rFonts w:ascii="ＭＳ ゴシック" w:eastAsia="ＭＳ ゴシック" w:hAnsi="ＭＳ ゴシック" w:hint="eastAsia"/>
                <w:b/>
                <w:bCs/>
                <w:sz w:val="24"/>
                <w:u w:val="single"/>
              </w:rPr>
              <w:t>判・</w:t>
            </w:r>
            <w:r w:rsidR="00E023E6">
              <w:rPr>
                <w:rFonts w:ascii="ＭＳ ゴシック" w:eastAsia="ＭＳ ゴシック" w:hAnsi="ＭＳ ゴシック" w:hint="eastAsia"/>
                <w:b/>
                <w:bCs/>
                <w:sz w:val="24"/>
                <w:u w:val="single"/>
              </w:rPr>
              <w:t>1</w:t>
            </w:r>
            <w:r w:rsidR="00E023E6">
              <w:rPr>
                <w:rFonts w:ascii="ＭＳ ゴシック" w:eastAsia="ＭＳ ゴシック" w:hAnsi="ＭＳ ゴシック"/>
                <w:b/>
                <w:bCs/>
                <w:sz w:val="24"/>
                <w:u w:val="single"/>
              </w:rPr>
              <w:t>6</w:t>
            </w:r>
            <w:r w:rsidR="00D636DC" w:rsidRPr="00085E0C">
              <w:rPr>
                <w:rFonts w:ascii="ＭＳ ゴシック" w:eastAsia="ＭＳ ゴシック" w:hAnsi="ＭＳ ゴシック" w:hint="eastAsia"/>
                <w:b/>
                <w:bCs/>
                <w:sz w:val="24"/>
                <w:u w:val="single"/>
              </w:rPr>
              <w:t xml:space="preserve">頁　</w:t>
            </w:r>
            <w:r w:rsidR="00897EE3" w:rsidRPr="00085E0C">
              <w:rPr>
                <w:rFonts w:ascii="ＭＳ ゴシック" w:eastAsia="ＭＳ ゴシック" w:hAnsi="ＭＳ ゴシック" w:hint="eastAsia"/>
                <w:b/>
                <w:bCs/>
                <w:sz w:val="24"/>
                <w:u w:val="single"/>
              </w:rPr>
              <w:t>定価</w:t>
            </w:r>
            <w:r w:rsidR="00E023E6">
              <w:rPr>
                <w:rFonts w:ascii="ＭＳ ゴシック" w:eastAsia="ＭＳ ゴシック" w:hAnsi="ＭＳ ゴシック"/>
                <w:b/>
                <w:bCs/>
                <w:sz w:val="24"/>
                <w:u w:val="single"/>
              </w:rPr>
              <w:t>11</w:t>
            </w:r>
            <w:r w:rsidR="00D636DC" w:rsidRPr="00085E0C">
              <w:rPr>
                <w:rFonts w:ascii="ＭＳ ゴシック" w:eastAsia="ＭＳ ゴシック" w:hAnsi="ＭＳ ゴシック" w:hint="eastAsia"/>
                <w:b/>
                <w:bCs/>
                <w:sz w:val="24"/>
                <w:u w:val="single"/>
              </w:rPr>
              <w:t>0円</w:t>
            </w:r>
            <w:r w:rsidR="00B656AC" w:rsidRPr="00085E0C">
              <w:rPr>
                <w:rFonts w:ascii="ＭＳ ゴシック" w:eastAsia="ＭＳ ゴシック" w:hAnsi="ＭＳ ゴシック" w:hint="eastAsia"/>
                <w:b/>
                <w:bCs/>
                <w:sz w:val="24"/>
                <w:u w:val="single"/>
              </w:rPr>
              <w:t>（税</w:t>
            </w:r>
            <w:r w:rsidR="001A37EC" w:rsidRPr="00085E0C">
              <w:rPr>
                <w:rFonts w:ascii="ＭＳ ゴシック" w:eastAsia="ＭＳ ゴシック" w:hAnsi="ＭＳ ゴシック" w:hint="eastAsia"/>
                <w:b/>
                <w:bCs/>
                <w:sz w:val="24"/>
                <w:u w:val="single"/>
              </w:rPr>
              <w:t>込</w:t>
            </w:r>
            <w:r w:rsidR="00B656AC" w:rsidRPr="00085E0C">
              <w:rPr>
                <w:rFonts w:ascii="ＭＳ ゴシック" w:eastAsia="ＭＳ ゴシック" w:hAnsi="ＭＳ ゴシック" w:hint="eastAsia"/>
                <w:b/>
                <w:bCs/>
                <w:sz w:val="24"/>
                <w:u w:val="single"/>
              </w:rPr>
              <w:t>）</w:t>
            </w:r>
            <w:r w:rsidR="00841D4D" w:rsidRPr="00085E0C">
              <w:rPr>
                <w:rFonts w:ascii="ＭＳ ゴシック" w:eastAsia="ＭＳ ゴシック" w:hAnsi="ＭＳ ゴシック" w:hint="eastAsia"/>
                <w:b/>
                <w:bCs/>
                <w:sz w:val="24"/>
                <w:u w:val="single"/>
              </w:rPr>
              <w:t>送料別</w:t>
            </w:r>
            <w:r w:rsidR="003C2CD6" w:rsidRPr="00085E0C">
              <w:rPr>
                <w:rFonts w:ascii="ＭＳ ゴシック" w:eastAsia="ＭＳ ゴシック" w:hAnsi="ＭＳ ゴシック" w:hint="eastAsia"/>
                <w:b/>
                <w:bCs/>
                <w:sz w:val="24"/>
              </w:rPr>
              <w:t xml:space="preserve">　</w:t>
            </w:r>
          </w:p>
          <w:p w14:paraId="6D06F1CF" w14:textId="0B10B1CE" w:rsidR="00897EE3" w:rsidRDefault="00DF51BD" w:rsidP="00E67F1E">
            <w:r>
              <w:rPr>
                <w:rFonts w:hint="eastAsia"/>
                <w:noProof/>
              </w:rPr>
              <w:drawing>
                <wp:anchor distT="0" distB="0" distL="114300" distR="114300" simplePos="0" relativeHeight="251665408" behindDoc="0" locked="0" layoutInCell="1" allowOverlap="1" wp14:anchorId="52682504" wp14:editId="7787AEB7">
                  <wp:simplePos x="0" y="0"/>
                  <wp:positionH relativeFrom="column">
                    <wp:posOffset>130175</wp:posOffset>
                  </wp:positionH>
                  <wp:positionV relativeFrom="paragraph">
                    <wp:posOffset>167640</wp:posOffset>
                  </wp:positionV>
                  <wp:extent cx="2431415" cy="3438525"/>
                  <wp:effectExtent l="19050" t="19050" r="26035" b="28575"/>
                  <wp:wrapSquare wrapText="bothSides"/>
                  <wp:docPr id="206748578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31415" cy="343852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1F2147">
              <w:rPr>
                <w:rFonts w:hint="eastAsia"/>
                <w:noProof/>
              </w:rPr>
              <mc:AlternateContent>
                <mc:Choice Requires="wps">
                  <w:drawing>
                    <wp:anchor distT="0" distB="0" distL="114300" distR="114300" simplePos="0" relativeHeight="251660288" behindDoc="0" locked="0" layoutInCell="1" allowOverlap="1" wp14:anchorId="2DA94918" wp14:editId="42136BC5">
                      <wp:simplePos x="0" y="0"/>
                      <wp:positionH relativeFrom="column">
                        <wp:posOffset>2692400</wp:posOffset>
                      </wp:positionH>
                      <wp:positionV relativeFrom="paragraph">
                        <wp:posOffset>3349625</wp:posOffset>
                      </wp:positionV>
                      <wp:extent cx="3188335" cy="714375"/>
                      <wp:effectExtent l="0" t="0" r="12065" b="28575"/>
                      <wp:wrapNone/>
                      <wp:docPr id="11416239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714375"/>
                              </a:xfrm>
                              <a:prstGeom prst="rect">
                                <a:avLst/>
                              </a:prstGeom>
                              <a:solidFill>
                                <a:srgbClr val="FFFFFF"/>
                              </a:solidFill>
                              <a:ln w="9525">
                                <a:solidFill>
                                  <a:srgbClr val="000000"/>
                                </a:solidFill>
                                <a:miter lim="800000"/>
                                <a:headEnd/>
                                <a:tailEnd/>
                              </a:ln>
                            </wps:spPr>
                            <wps:txbx>
                              <w:txbxContent>
                                <w:p w14:paraId="654E63A1" w14:textId="68BBB618" w:rsidR="00BB67EB" w:rsidRPr="00085E0C" w:rsidRDefault="004C6239" w:rsidP="00325E1C">
                                  <w:pPr>
                                    <w:spacing w:line="290" w:lineRule="exact"/>
                                    <w:rPr>
                                      <w:rFonts w:ascii="ＭＳ ゴシック" w:eastAsia="ＭＳ ゴシック"/>
                                      <w:sz w:val="24"/>
                                    </w:rPr>
                                  </w:pPr>
                                  <w:r w:rsidRPr="004C6239">
                                    <w:rPr>
                                      <w:rFonts w:ascii="ＭＳ ゴシック" w:eastAsia="ＭＳ ゴシック" w:hint="eastAsia"/>
                                      <w:sz w:val="24"/>
                                    </w:rPr>
                                    <w:t>「名入れ」の版代は、刊行後１か月間は500部以上から無料、以降は通常通り1,000部以上から無料。</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A94918" id="Rectangle 25" o:spid="_x0000_s1027" style="position:absolute;left:0;text-align:left;margin-left:212pt;margin-top:263.75pt;width:251.0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u9kFAIAACgEAAAOAAAAZHJzL2Uyb0RvYy54bWysU9tu2zAMfR+wfxD0vjhOmjU14hRFugwD&#10;um5Atw+QZdkWJosapcTOvn607KbZ5WmYHgRSpI4OD6nNbd8adlToNdicp7M5Z8pKKLWtc/71y/7N&#10;mjMfhC2FAatyflKe325fv9p0LlMLaMCUChmBWJ91LudNCC5LEi8b1Qo/A6csBSvAVgRysU5KFB2h&#10;tyZZzOdvkw6wdAhSeU+n92OQbyN+VSkZPlWVV4GZnBO3EHeMezHsyXYjshqFa7ScaIh/YNEKbenR&#10;M9S9CIIdUP8B1WqJ4KEKMwltAlWlpYo1UDXp/LdqnhrhVKyFxPHuLJP/f7Dy8fjkPuNA3bsHkN88&#10;s7BrhK3VHSJ0jRIlPZcOQiWd89n5wuB4usqK7iOU1FpxCBA16CtsB0CqjvVR6tNZatUHJulwma7X&#10;y+WKM0mx6/Rqeb2KT4js+bZDH94raNlg5ByplRFdHB98GNiI7Dklsgejy702JjpYFzuD7Cio7fu4&#10;JnR/mWYs63J+s1qsIvIvMX8JMY/rbxCtDjS/Rrc5X5+TRDbI9s6WcbqC0Ga0ibKxk46DdMOU+iz0&#10;Rc90OYk8nBRQnkhYhHFc6XuR0QD+4KyjUc25/34QqDgzHyw15/pqcUNKhtFZEg/O8DJSXEaElQSV&#10;88DZaO7C+B8ODnXd0EtpVMPCHTW00lHrF1YTfRrH2ILp6wzzfunHrJcPvv0JAAD//wMAUEsDBBQA&#10;BgAIAAAAIQBevRHA4gAAAAsBAAAPAAAAZHJzL2Rvd25yZXYueG1sTI/BTsMwEETvSPyDtUjcqN0o&#10;DW3IpqJISJxoaQtnN16SQGynttsEvh5zguNoRjNviuWoO3Ym51trEKYTAYxMZVVraoT97vFmDswH&#10;aZTsrCGEL/KwLC8vCpkrO5gXOm9DzWKJ8blEaELoc8591ZCWfmJ7MtF7t07LEKWruXJyiOW644kQ&#10;GdeyNXGhkT09NFR9bk8awR0XT6tsWOl2fJuHzfF1/fH9vEa8vhrv74AFGsNfGH7xIzqUkelgT0Z5&#10;1iGkSRq/BIRZcjsDFhOLJJsCOyBkqRDAy4L//1D+AAAA//8DAFBLAQItABQABgAIAAAAIQC2gziS&#10;/gAAAOEBAAATAAAAAAAAAAAAAAAAAAAAAABbQ29udGVudF9UeXBlc10ueG1sUEsBAi0AFAAGAAgA&#10;AAAhADj9If/WAAAAlAEAAAsAAAAAAAAAAAAAAAAALwEAAF9yZWxzLy5yZWxzUEsBAi0AFAAGAAgA&#10;AAAhAHdS72QUAgAAKAQAAA4AAAAAAAAAAAAAAAAALgIAAGRycy9lMm9Eb2MueG1sUEsBAi0AFAAG&#10;AAgAAAAhAF69EcDiAAAACwEAAA8AAAAAAAAAAAAAAAAAbgQAAGRycy9kb3ducmV2LnhtbFBLBQYA&#10;AAAABAAEAPMAAAB9BQAAAAA=&#10;">
                      <v:textbox inset="5.85pt,2.05mm,5.85pt,2.05mm">
                        <w:txbxContent>
                          <w:p w14:paraId="654E63A1" w14:textId="68BBB618" w:rsidR="00BB67EB" w:rsidRPr="00085E0C" w:rsidRDefault="004C6239" w:rsidP="00325E1C">
                            <w:pPr>
                              <w:spacing w:line="290" w:lineRule="exact"/>
                              <w:rPr>
                                <w:rFonts w:ascii="ＭＳ ゴシック" w:eastAsia="ＭＳ ゴシック"/>
                                <w:sz w:val="24"/>
                              </w:rPr>
                            </w:pPr>
                            <w:r w:rsidRPr="004C6239">
                              <w:rPr>
                                <w:rFonts w:ascii="ＭＳ ゴシック" w:eastAsia="ＭＳ ゴシック" w:hint="eastAsia"/>
                                <w:sz w:val="24"/>
                              </w:rPr>
                              <w:t>「名入れ」の版代は、刊行後１か月間は500部以上から無料、以降は通常通り1,000部以上から無料。</w:t>
                            </w:r>
                          </w:p>
                        </w:txbxContent>
                      </v:textbox>
                    </v:rect>
                  </w:pict>
                </mc:Fallback>
              </mc:AlternateContent>
            </w:r>
            <w:r w:rsidR="001F2147">
              <w:rPr>
                <w:rFonts w:ascii="HGP創英角ｺﾞｼｯｸUB" w:eastAsia="HGP創英角ｺﾞｼｯｸUB" w:hAnsi="ＭＳ ゴシック"/>
                <w:noProof/>
                <w:sz w:val="20"/>
              </w:rPr>
              <mc:AlternateContent>
                <mc:Choice Requires="wps">
                  <w:drawing>
                    <wp:anchor distT="0" distB="0" distL="114300" distR="114300" simplePos="0" relativeHeight="251664384" behindDoc="0" locked="0" layoutInCell="1" allowOverlap="1" wp14:anchorId="700E388A" wp14:editId="5CD32442">
                      <wp:simplePos x="0" y="0"/>
                      <wp:positionH relativeFrom="column">
                        <wp:posOffset>130174</wp:posOffset>
                      </wp:positionH>
                      <wp:positionV relativeFrom="paragraph">
                        <wp:posOffset>3740150</wp:posOffset>
                      </wp:positionV>
                      <wp:extent cx="2431415" cy="322580"/>
                      <wp:effectExtent l="0" t="0" r="26035" b="20320"/>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322580"/>
                              </a:xfrm>
                              <a:prstGeom prst="rect">
                                <a:avLst/>
                              </a:prstGeom>
                              <a:solidFill>
                                <a:srgbClr val="FFFFFF"/>
                              </a:solidFill>
                              <a:ln w="9525">
                                <a:solidFill>
                                  <a:srgbClr val="000000"/>
                                </a:solidFill>
                                <a:miter lim="800000"/>
                                <a:headEnd/>
                                <a:tailEnd/>
                              </a:ln>
                            </wps:spPr>
                            <wps:txbx>
                              <w:txbxContent>
                                <w:p w14:paraId="7B813E72" w14:textId="1810FD74" w:rsidR="00E023E6" w:rsidRDefault="00E023E6" w:rsidP="00E023E6">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※表紙は</w:t>
                                  </w:r>
                                  <w:r w:rsidR="00352B90">
                                    <w:rPr>
                                      <w:rFonts w:ascii="ＭＳ Ｐゴシック" w:eastAsia="ＭＳ Ｐゴシック" w:hAnsi="ＭＳ Ｐゴシック" w:hint="eastAsia"/>
                                    </w:rPr>
                                    <w:t>1</w:t>
                                  </w:r>
                                  <w:r w:rsidR="00352B90">
                                    <w:rPr>
                                      <w:rFonts w:ascii="ＭＳ Ｐゴシック" w:eastAsia="ＭＳ Ｐゴシック" w:hAnsi="ＭＳ Ｐゴシック"/>
                                    </w:rPr>
                                    <w:t>2</w:t>
                                  </w:r>
                                  <w:r w:rsidR="00352B90">
                                    <w:rPr>
                                      <w:rFonts w:ascii="ＭＳ Ｐゴシック" w:eastAsia="ＭＳ Ｐゴシック" w:hAnsi="ＭＳ Ｐゴシック" w:hint="eastAsia"/>
                                    </w:rPr>
                                    <w:t>月１日時点</w:t>
                                  </w:r>
                                  <w:r>
                                    <w:rPr>
                                      <w:rFonts w:ascii="ＭＳ Ｐゴシック" w:eastAsia="ＭＳ Ｐゴシック" w:hAnsi="ＭＳ Ｐゴシック" w:hint="eastAsia"/>
                                    </w:rPr>
                                    <w:t>のものです。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E388A" id="Text Box 69" o:spid="_x0000_s1028" type="#_x0000_t202" style="position:absolute;left:0;text-align:left;margin-left:10.25pt;margin-top:294.5pt;width:191.4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J8HAIAADAEAAAOAAAAZHJzL2Uyb0RvYy54bWysk82O0zAQx+9IvIPlO02bbaGNmq6WLkVI&#10;y4e08ACO4zQWjseM3SbL0zN2ut1qgQvCB8v22P+Z+c14fT10hh0Veg225LPJlDNlJdTa7kv+7evu&#10;1ZIzH4SthQGrSv6gPL/evHyx7l2hcmjB1AoZiVhf9K7kbQiuyDIvW9UJPwGnLBkbwE4E2uI+q1H0&#10;pN6ZLJ9OX2c9YO0QpPKeTm9HI98k/aZRMnxuGq8CMyWn2EKaMc1VnLPNWhR7FK7V8hSG+IcoOqEt&#10;OT1L3Yog2AH1b1KdlggemjCR0GXQNFqqlANlM5s+y+a+FU6lXAiOd2dM/v/Jyk/He/cFWRjewkAF&#10;TEl4dwfyu2cWtq2we3WDCH2rRE2OZxFZ1jtfnJ5G1L7wUaTqP0JNRRaHAEloaLCLVChPRupUgIcz&#10;dDUEJukwn1/N5rMFZ5JsV3m+WKaqZKJ4fO3Qh/cKOhYXJUcqalIXxzsfYjSieLwSnXkwut5pY9IG&#10;99XWIDsKaoBdGimBZ9eMZX3JV4t8MQL4q8Q0jT9JdDpQJxvdlXx5viSKiO2drVOfBaHNuKaQjT1x&#10;jOhGiGGoBqZrYhIdRKwV1A8EFmFsXPpotGgBf3LWU9OW3P84CFScmQ+WivNmnq+IZEib5XJFwPHS&#10;UF0YhJUkVPLA2bjchvFfHBzqfUt+xmawcEPlbHQi/RTTKXhqy1SA0xeKfX+5T7eePvrmFwAAAP//&#10;AwBQSwMEFAAGAAgAAAAhALhryKriAAAACgEAAA8AAABkcnMvZG93bnJldi54bWxMj0tLw0AUhfeC&#10;/2G4ghuxM/YRkpibIoJiV8VWBHfTzDUJzcyEebTRX++40uXlfpzznWo96YGdyPneGoS7mQBGprGq&#10;Ny3C2/7pNgfmgzRKDtYQwhd5WNeXF5UslT2bVzrtQstSiPGlROhCGEvOfdORln5mRzLp92mdliGd&#10;ruXKyXMK1wOfC5FxLXuTGjo50mNHzXEXNcJxExsd3z/cyzbunzffmeI3okC8vpoe7oEFmsIfDL/6&#10;SR3q5HSw0SjPBoS5WCUSYZUXaVMClmKxBHZAyBZFDryu+P8J9Q8AAAD//wMAUEsBAi0AFAAGAAgA&#10;AAAhALaDOJL+AAAA4QEAABMAAAAAAAAAAAAAAAAAAAAAAFtDb250ZW50X1R5cGVzXS54bWxQSwEC&#10;LQAUAAYACAAAACEAOP0h/9YAAACUAQAACwAAAAAAAAAAAAAAAAAvAQAAX3JlbHMvLnJlbHNQSwEC&#10;LQAUAAYACAAAACEA3ViSfBwCAAAwBAAADgAAAAAAAAAAAAAAAAAuAgAAZHJzL2Uyb0RvYy54bWxQ&#10;SwECLQAUAAYACAAAACEAuGvIquIAAAAKAQAADwAAAAAAAAAAAAAAAAB2BAAAZHJzL2Rvd25yZXYu&#10;eG1sUEsFBgAAAAAEAAQA8wAAAIUFAAAAAA==&#10;">
                      <v:textbox inset="5.85pt,.7pt,5.85pt,.7pt">
                        <w:txbxContent>
                          <w:p w14:paraId="7B813E72" w14:textId="1810FD74" w:rsidR="00E023E6" w:rsidRDefault="00E023E6" w:rsidP="00E023E6">
                            <w:pPr>
                              <w:spacing w:line="360" w:lineRule="auto"/>
                              <w:jc w:val="center"/>
                              <w:rPr>
                                <w:rFonts w:ascii="ＭＳ Ｐゴシック" w:eastAsia="ＭＳ Ｐゴシック" w:hAnsi="ＭＳ Ｐゴシック"/>
                              </w:rPr>
                            </w:pPr>
                            <w:r>
                              <w:rPr>
                                <w:rFonts w:ascii="ＭＳ Ｐゴシック" w:eastAsia="ＭＳ Ｐゴシック" w:hAnsi="ＭＳ Ｐゴシック" w:hint="eastAsia"/>
                              </w:rPr>
                              <w:t>※表紙は</w:t>
                            </w:r>
                            <w:r w:rsidR="00352B90">
                              <w:rPr>
                                <w:rFonts w:ascii="ＭＳ Ｐゴシック" w:eastAsia="ＭＳ Ｐゴシック" w:hAnsi="ＭＳ Ｐゴシック" w:hint="eastAsia"/>
                              </w:rPr>
                              <w:t>1</w:t>
                            </w:r>
                            <w:r w:rsidR="00352B90">
                              <w:rPr>
                                <w:rFonts w:ascii="ＭＳ Ｐゴシック" w:eastAsia="ＭＳ Ｐゴシック" w:hAnsi="ＭＳ Ｐゴシック"/>
                              </w:rPr>
                              <w:t>2</w:t>
                            </w:r>
                            <w:r w:rsidR="00352B90">
                              <w:rPr>
                                <w:rFonts w:ascii="ＭＳ Ｐゴシック" w:eastAsia="ＭＳ Ｐゴシック" w:hAnsi="ＭＳ Ｐゴシック" w:hint="eastAsia"/>
                              </w:rPr>
                              <w:t>月１日時点</w:t>
                            </w:r>
                            <w:r>
                              <w:rPr>
                                <w:rFonts w:ascii="ＭＳ Ｐゴシック" w:eastAsia="ＭＳ Ｐゴシック" w:hAnsi="ＭＳ Ｐゴシック" w:hint="eastAsia"/>
                              </w:rPr>
                              <w:t>のものです。</w:t>
                            </w:r>
                          </w:p>
                        </w:txbxContent>
                      </v:textbox>
                    </v:shape>
                  </w:pict>
                </mc:Fallback>
              </mc:AlternateContent>
            </w:r>
            <w:r w:rsidR="001F2147">
              <w:rPr>
                <w:rFonts w:hint="eastAsia"/>
                <w:noProof/>
              </w:rPr>
              <mc:AlternateContent>
                <mc:Choice Requires="wps">
                  <w:drawing>
                    <wp:anchor distT="0" distB="0" distL="114300" distR="114300" simplePos="0" relativeHeight="251656192" behindDoc="0" locked="0" layoutInCell="1" allowOverlap="1" wp14:anchorId="70CA2219" wp14:editId="000902D8">
                      <wp:simplePos x="0" y="0"/>
                      <wp:positionH relativeFrom="column">
                        <wp:posOffset>2692400</wp:posOffset>
                      </wp:positionH>
                      <wp:positionV relativeFrom="paragraph">
                        <wp:posOffset>149225</wp:posOffset>
                      </wp:positionV>
                      <wp:extent cx="3197860" cy="3105150"/>
                      <wp:effectExtent l="0" t="0" r="21590" b="19050"/>
                      <wp:wrapNone/>
                      <wp:docPr id="7654297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860" cy="3105150"/>
                              </a:xfrm>
                              <a:prstGeom prst="rect">
                                <a:avLst/>
                              </a:prstGeom>
                              <a:solidFill>
                                <a:srgbClr val="FFFFFF"/>
                              </a:solidFill>
                              <a:ln w="9525">
                                <a:solidFill>
                                  <a:srgbClr val="000000"/>
                                </a:solidFill>
                                <a:miter lim="800000"/>
                                <a:headEnd/>
                                <a:tailEnd/>
                              </a:ln>
                            </wps:spPr>
                            <wps:txbx>
                              <w:txbxContent>
                                <w:p w14:paraId="2FD57198" w14:textId="490FD664" w:rsidR="00062EB4" w:rsidRDefault="001B63A0" w:rsidP="00B31017">
                                  <w:pPr>
                                    <w:spacing w:line="290" w:lineRule="exact"/>
                                    <w:rPr>
                                      <w:rFonts w:ascii="ＭＳ ゴシック" w:eastAsia="ＭＳ ゴシック"/>
                                      <w:sz w:val="24"/>
                                    </w:rPr>
                                  </w:pPr>
                                  <w:r>
                                    <w:rPr>
                                      <w:rFonts w:ascii="ＭＳ ゴシック" w:eastAsia="ＭＳ ゴシック" w:hint="eastAsia"/>
                                      <w:sz w:val="24"/>
                                    </w:rPr>
                                    <w:t xml:space="preserve">　</w:t>
                                  </w:r>
                                  <w:r w:rsidR="00667D99">
                                    <w:rPr>
                                      <w:rFonts w:ascii="ＭＳ ゴシック" w:eastAsia="ＭＳ ゴシック" w:hint="eastAsia"/>
                                      <w:sz w:val="24"/>
                                    </w:rPr>
                                    <w:t>主食用米の需要が減少傾向にあることを踏まえると、令和６年産についても引き続き飼料用米等への作付け転換が重要です。</w:t>
                                  </w:r>
                                </w:p>
                                <w:p w14:paraId="1B1EB7DF" w14:textId="7613D3DA" w:rsidR="00B31017" w:rsidRDefault="00A163C6" w:rsidP="00B31017">
                                  <w:pPr>
                                    <w:spacing w:line="290" w:lineRule="exact"/>
                                    <w:rPr>
                                      <w:rFonts w:ascii="ＭＳ ゴシック" w:eastAsia="ＭＳ ゴシック"/>
                                      <w:sz w:val="24"/>
                                    </w:rPr>
                                  </w:pPr>
                                  <w:r>
                                    <w:rPr>
                                      <w:rFonts w:ascii="ＭＳ ゴシック" w:eastAsia="ＭＳ ゴシック" w:hint="eastAsia"/>
                                      <w:sz w:val="24"/>
                                    </w:rPr>
                                    <w:t xml:space="preserve">　</w:t>
                                  </w:r>
                                  <w:r w:rsidR="00CD47F6">
                                    <w:rPr>
                                      <w:rFonts w:ascii="ＭＳ ゴシック" w:eastAsia="ＭＳ ゴシック" w:hint="eastAsia"/>
                                      <w:sz w:val="24"/>
                                    </w:rPr>
                                    <w:t>そのためには、政策支援を活用して、関係者が一丸となって適正生産量を目指す取り組みが欠かせません。</w:t>
                                  </w:r>
                                </w:p>
                                <w:p w14:paraId="3A9C9A28" w14:textId="5A79C45E" w:rsidR="00B31017" w:rsidRDefault="00CD47F6" w:rsidP="00B31017">
                                  <w:pPr>
                                    <w:spacing w:line="290" w:lineRule="exact"/>
                                    <w:rPr>
                                      <w:rFonts w:ascii="ＭＳ ゴシック" w:eastAsia="ＭＳ ゴシック"/>
                                      <w:sz w:val="24"/>
                                    </w:rPr>
                                  </w:pPr>
                                  <w:r>
                                    <w:rPr>
                                      <w:rFonts w:ascii="ＭＳ ゴシック" w:eastAsia="ＭＳ ゴシック" w:hint="eastAsia"/>
                                      <w:sz w:val="24"/>
                                    </w:rPr>
                                    <w:t xml:space="preserve">　本パンフレットでは、令和６年度の米政策や経営所得安定対策、収入保険制度などの仕組みをまとめています。</w:t>
                                  </w:r>
                                </w:p>
                                <w:p w14:paraId="2CE699AC" w14:textId="77777777" w:rsidR="001F2147" w:rsidRPr="001F653D" w:rsidRDefault="001F2147" w:rsidP="00B31017">
                                  <w:pPr>
                                    <w:spacing w:line="290" w:lineRule="exact"/>
                                    <w:rPr>
                                      <w:rFonts w:ascii="ＭＳ ゴシック" w:eastAsia="ＭＳ ゴシック"/>
                                      <w:sz w:val="24"/>
                                    </w:rPr>
                                  </w:pPr>
                                </w:p>
                                <w:p w14:paraId="58050AE7" w14:textId="7D57B67D" w:rsidR="00441AB7" w:rsidRPr="00085E0C" w:rsidRDefault="00441AB7" w:rsidP="0070103D">
                                  <w:pPr>
                                    <w:spacing w:line="290" w:lineRule="exact"/>
                                    <w:jc w:val="center"/>
                                    <w:rPr>
                                      <w:rFonts w:ascii="ＭＳ ゴシック" w:eastAsia="ＭＳ ゴシック"/>
                                      <w:sz w:val="24"/>
                                    </w:rPr>
                                  </w:pPr>
                                  <w:r w:rsidRPr="00085E0C">
                                    <w:rPr>
                                      <w:rFonts w:ascii="ＭＳ ゴシック" w:eastAsia="ＭＳ ゴシック" w:hint="eastAsia"/>
                                      <w:sz w:val="24"/>
                                    </w:rPr>
                                    <w:t>― 内　容 ―</w:t>
                                  </w:r>
                                </w:p>
                                <w:p w14:paraId="5C6CC242" w14:textId="648F8D06" w:rsidR="0035198F" w:rsidRDefault="0035198F"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１　農業者（産地）の主体的な取組による需要に応じた生産の推進</w:t>
                                  </w:r>
                                </w:p>
                                <w:p w14:paraId="1EBC6B13" w14:textId="3DF8BBBD" w:rsidR="0035198F" w:rsidRDefault="0035198F"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 xml:space="preserve">２　</w:t>
                                  </w:r>
                                  <w:r w:rsidR="00717096">
                                    <w:rPr>
                                      <w:rFonts w:ascii="ＭＳ ゴシック" w:eastAsia="ＭＳ ゴシック" w:hint="eastAsia"/>
                                      <w:sz w:val="24"/>
                                    </w:rPr>
                                    <w:t>作付け転換への支援</w:t>
                                  </w:r>
                                </w:p>
                                <w:p w14:paraId="2DCBBF4F" w14:textId="3FA6FBA2" w:rsidR="00C26B8D" w:rsidRDefault="00C26B8D"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３　経営所得安定対策</w:t>
                                  </w:r>
                                </w:p>
                                <w:p w14:paraId="7E97C472" w14:textId="2E5C884C" w:rsidR="00C26B8D" w:rsidRPr="00085E0C" w:rsidRDefault="00C26B8D"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 xml:space="preserve">４　</w:t>
                                  </w:r>
                                  <w:r w:rsidR="00062EB4">
                                    <w:rPr>
                                      <w:rFonts w:ascii="ＭＳ ゴシック" w:eastAsia="ＭＳ ゴシック" w:hint="eastAsia"/>
                                      <w:sz w:val="24"/>
                                    </w:rPr>
                                    <w:t>収入保険制度</w:t>
                                  </w:r>
                                </w:p>
                              </w:txbxContent>
                            </wps:txbx>
                            <wps:bodyPr rot="0" vert="horz" wrap="square" lIns="74295" tIns="73800" rIns="74295" bIns="73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A2219" id="_x0000_s1029" style="position:absolute;left:0;text-align:left;margin-left:212pt;margin-top:11.75pt;width:251.8pt;height:24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DtGAIAACkEAAAOAAAAZHJzL2Uyb0RvYy54bWysU9tu2zAMfR+wfxD0vthOljYx4hRFugwD&#10;um5Atw9QZNkWJosapcTpvn6UnKbZ5WmYHgRSpI4OD6nVzbE37KDQa7AVLyY5Z8pKqLVtK/71y/bN&#10;gjMfhK2FAasq/qQ8v1m/frUaXKmm0IGpFTICsb4cXMW7EFyZZV52qhd+Ak5ZCjaAvQjkYpvVKAZC&#10;7002zfOrbACsHYJU3tPp3Rjk64TfNEqGT03jVWCm4sQtpB3Tvot7tl6JskXhOi1PNMQ/sOiFtvTo&#10;GepOBMH2qP+A6rVE8NCEiYQ+g6bRUqUaqJoi/62ax044lWohcbw7y+T/H6x8ODy6zxipe3cP8ptn&#10;FjadsK26RYShU6Km54ooVDY4X54vRMfTVbYbPkJNrRX7AEmDY4N9BKTq2DFJ/XSWWh0Dk3Q4K5bX&#10;iyvqiKTYrMjnxTw1IxPl83WHPrxX0LNoVByplwleHO59iHRE+ZyS6IPR9VYbkxxsdxuD7CCo79u0&#10;UgVU5WWasWyo+HI+nSfkX2L+EiJP628QvQ40wEb3FV+ck0QZdXtn6zReQWgz2kTZ2JOQUbs4pr4M&#10;x92R6Zp0iA/Ekx3UT6Qswjiv9L/I6AB/cDbQrFbcf98LVJyZD5a6c/12upzTcI/OjHhwhpeR3WVE&#10;WElQFQ+cjeYmjB9i71C3Hb1UJDUs3FJHG520fmF1ok/zmFpw+jtx4C/9lPXyw9c/AQAA//8DAFBL&#10;AwQUAAYACAAAACEAB1jNneEAAAAKAQAADwAAAGRycy9kb3ducmV2LnhtbEyPwU7DMBBE70j8g7VI&#10;3KhT04Q2xKkoEhInCm3h7MZLEojXqe02ga/HnOA4mtHMm2I5mo6d0PnWkoTpJAGGVFndUi1ht324&#10;mgPzQZFWnSWU8IUeluX5WaFybQd6wdMm1CyWkM+VhCaEPufcVw0a5Se2R4reu3VGhShdzbVTQyw3&#10;HRdJknGjWooLjerxvsHqc3M0Etxh8bjKhpVpx7d5eD68rj++n9ZSXl6Md7fAAo7hLwy/+BEdysi0&#10;t0fSnnUSZmIWvwQJ4joFFgMLcZMB20tIpyIFXhb8/4XyBwAA//8DAFBLAQItABQABgAIAAAAIQC2&#10;gziS/gAAAOEBAAATAAAAAAAAAAAAAAAAAAAAAABbQ29udGVudF9UeXBlc10ueG1sUEsBAi0AFAAG&#10;AAgAAAAhADj9If/WAAAAlAEAAAsAAAAAAAAAAAAAAAAALwEAAF9yZWxzLy5yZWxzUEsBAi0AFAAG&#10;AAgAAAAhAMZE8O0YAgAAKQQAAA4AAAAAAAAAAAAAAAAALgIAAGRycy9lMm9Eb2MueG1sUEsBAi0A&#10;FAAGAAgAAAAhAAdYzZ3hAAAACgEAAA8AAAAAAAAAAAAAAAAAcgQAAGRycy9kb3ducmV2LnhtbFBL&#10;BQYAAAAABAAEAPMAAACABQAAAAA=&#10;">
                      <v:textbox inset="5.85pt,2.05mm,5.85pt,2.05mm">
                        <w:txbxContent>
                          <w:p w14:paraId="2FD57198" w14:textId="490FD664" w:rsidR="00062EB4" w:rsidRDefault="001B63A0" w:rsidP="00B31017">
                            <w:pPr>
                              <w:spacing w:line="290" w:lineRule="exact"/>
                              <w:rPr>
                                <w:rFonts w:ascii="ＭＳ ゴシック" w:eastAsia="ＭＳ ゴシック"/>
                                <w:sz w:val="24"/>
                              </w:rPr>
                            </w:pPr>
                            <w:r>
                              <w:rPr>
                                <w:rFonts w:ascii="ＭＳ ゴシック" w:eastAsia="ＭＳ ゴシック" w:hint="eastAsia"/>
                                <w:sz w:val="24"/>
                              </w:rPr>
                              <w:t xml:space="preserve">　</w:t>
                            </w:r>
                            <w:r w:rsidR="00667D99">
                              <w:rPr>
                                <w:rFonts w:ascii="ＭＳ ゴシック" w:eastAsia="ＭＳ ゴシック" w:hint="eastAsia"/>
                                <w:sz w:val="24"/>
                              </w:rPr>
                              <w:t>主食用米の需要が減少傾向にあることを踏まえると、令和６年産についても引き続き飼料用米等への作付け転換が重要です。</w:t>
                            </w:r>
                          </w:p>
                          <w:p w14:paraId="1B1EB7DF" w14:textId="7613D3DA" w:rsidR="00B31017" w:rsidRDefault="00A163C6" w:rsidP="00B31017">
                            <w:pPr>
                              <w:spacing w:line="290" w:lineRule="exact"/>
                              <w:rPr>
                                <w:rFonts w:ascii="ＭＳ ゴシック" w:eastAsia="ＭＳ ゴシック"/>
                                <w:sz w:val="24"/>
                              </w:rPr>
                            </w:pPr>
                            <w:r>
                              <w:rPr>
                                <w:rFonts w:ascii="ＭＳ ゴシック" w:eastAsia="ＭＳ ゴシック" w:hint="eastAsia"/>
                                <w:sz w:val="24"/>
                              </w:rPr>
                              <w:t xml:space="preserve">　</w:t>
                            </w:r>
                            <w:r w:rsidR="00CD47F6">
                              <w:rPr>
                                <w:rFonts w:ascii="ＭＳ ゴシック" w:eastAsia="ＭＳ ゴシック" w:hint="eastAsia"/>
                                <w:sz w:val="24"/>
                              </w:rPr>
                              <w:t>そのためには、政策支援を活用して、関係者が一丸となって適正生産量を目指す取り組みが欠かせません。</w:t>
                            </w:r>
                          </w:p>
                          <w:p w14:paraId="3A9C9A28" w14:textId="5A79C45E" w:rsidR="00B31017" w:rsidRDefault="00CD47F6" w:rsidP="00B31017">
                            <w:pPr>
                              <w:spacing w:line="290" w:lineRule="exact"/>
                              <w:rPr>
                                <w:rFonts w:ascii="ＭＳ ゴシック" w:eastAsia="ＭＳ ゴシック"/>
                                <w:sz w:val="24"/>
                              </w:rPr>
                            </w:pPr>
                            <w:r>
                              <w:rPr>
                                <w:rFonts w:ascii="ＭＳ ゴシック" w:eastAsia="ＭＳ ゴシック" w:hint="eastAsia"/>
                                <w:sz w:val="24"/>
                              </w:rPr>
                              <w:t xml:space="preserve">　本パンフレットでは、令和６年度の米政策や経営所得安定対策、収入保険制度などの仕組みをまとめています。</w:t>
                            </w:r>
                          </w:p>
                          <w:p w14:paraId="2CE699AC" w14:textId="77777777" w:rsidR="001F2147" w:rsidRPr="001F653D" w:rsidRDefault="001F2147" w:rsidP="00B31017">
                            <w:pPr>
                              <w:spacing w:line="290" w:lineRule="exact"/>
                              <w:rPr>
                                <w:rFonts w:ascii="ＭＳ ゴシック" w:eastAsia="ＭＳ ゴシック"/>
                                <w:sz w:val="24"/>
                              </w:rPr>
                            </w:pPr>
                          </w:p>
                          <w:p w14:paraId="58050AE7" w14:textId="7D57B67D" w:rsidR="00441AB7" w:rsidRPr="00085E0C" w:rsidRDefault="00441AB7" w:rsidP="0070103D">
                            <w:pPr>
                              <w:spacing w:line="290" w:lineRule="exact"/>
                              <w:jc w:val="center"/>
                              <w:rPr>
                                <w:rFonts w:ascii="ＭＳ ゴシック" w:eastAsia="ＭＳ ゴシック"/>
                                <w:sz w:val="24"/>
                              </w:rPr>
                            </w:pPr>
                            <w:r w:rsidRPr="00085E0C">
                              <w:rPr>
                                <w:rFonts w:ascii="ＭＳ ゴシック" w:eastAsia="ＭＳ ゴシック" w:hint="eastAsia"/>
                                <w:sz w:val="24"/>
                              </w:rPr>
                              <w:t>― 内　容 ―</w:t>
                            </w:r>
                          </w:p>
                          <w:p w14:paraId="5C6CC242" w14:textId="648F8D06" w:rsidR="0035198F" w:rsidRDefault="0035198F"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１　農業者（産地）の主体的な取組による需要に応じた生産の推進</w:t>
                            </w:r>
                          </w:p>
                          <w:p w14:paraId="1EBC6B13" w14:textId="3DF8BBBD" w:rsidR="0035198F" w:rsidRDefault="0035198F"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 xml:space="preserve">２　</w:t>
                            </w:r>
                            <w:r w:rsidR="00717096">
                              <w:rPr>
                                <w:rFonts w:ascii="ＭＳ ゴシック" w:eastAsia="ＭＳ ゴシック" w:hint="eastAsia"/>
                                <w:sz w:val="24"/>
                              </w:rPr>
                              <w:t>作付け転換への支援</w:t>
                            </w:r>
                          </w:p>
                          <w:p w14:paraId="2DCBBF4F" w14:textId="3FA6FBA2" w:rsidR="00C26B8D" w:rsidRDefault="00C26B8D"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３　経営所得安定対策</w:t>
                            </w:r>
                          </w:p>
                          <w:p w14:paraId="7E97C472" w14:textId="2E5C884C" w:rsidR="00C26B8D" w:rsidRPr="00085E0C" w:rsidRDefault="00C26B8D" w:rsidP="0035198F">
                            <w:pPr>
                              <w:spacing w:line="290" w:lineRule="exact"/>
                              <w:ind w:left="480" w:hangingChars="200" w:hanging="480"/>
                              <w:rPr>
                                <w:rFonts w:ascii="ＭＳ ゴシック" w:eastAsia="ＭＳ ゴシック"/>
                                <w:sz w:val="24"/>
                              </w:rPr>
                            </w:pPr>
                            <w:r>
                              <w:rPr>
                                <w:rFonts w:ascii="ＭＳ ゴシック" w:eastAsia="ＭＳ ゴシック" w:hint="eastAsia"/>
                                <w:sz w:val="24"/>
                              </w:rPr>
                              <w:t xml:space="preserve">４　</w:t>
                            </w:r>
                            <w:r w:rsidR="00062EB4">
                              <w:rPr>
                                <w:rFonts w:ascii="ＭＳ ゴシック" w:eastAsia="ＭＳ ゴシック" w:hint="eastAsia"/>
                                <w:sz w:val="24"/>
                              </w:rPr>
                              <w:t>収入保険制度</w:t>
                            </w:r>
                          </w:p>
                        </w:txbxContent>
                      </v:textbox>
                    </v:rect>
                  </w:pict>
                </mc:Fallback>
              </mc:AlternateContent>
            </w:r>
            <w:r w:rsidR="00897EE3">
              <w:rPr>
                <w:rFonts w:hint="eastAsia"/>
              </w:rPr>
              <w:t xml:space="preserve">  </w:t>
            </w:r>
            <w:r w:rsidR="00897EE3">
              <w:rPr>
                <w:rFonts w:hint="eastAsia"/>
              </w:rPr>
              <w:t xml:space="preserve">　</w:t>
            </w:r>
            <w:r w:rsidR="00897EE3">
              <w:rPr>
                <w:rFonts w:hint="eastAsia"/>
              </w:rPr>
              <w:t xml:space="preserve">  </w:t>
            </w:r>
            <w:r w:rsidR="00897EE3">
              <w:rPr>
                <w:rFonts w:hint="eastAsia"/>
              </w:rPr>
              <w:t xml:space="preserve">　　　　　　　　　　　　　　　　　　　　　　　　　　　　　　　　　　　　　　　　　　　　　　　　　　　　　　　　　　　　　　　　　　　　　　　　　　　　　　　　　　　　　　　　　　　　　　　　　　　　　　　　　　</w:t>
            </w:r>
          </w:p>
        </w:tc>
      </w:tr>
    </w:tbl>
    <w:p w14:paraId="3085B220" w14:textId="77777777" w:rsidR="00595977" w:rsidRDefault="00595977" w:rsidP="007A0894">
      <w:pPr>
        <w:spacing w:line="60" w:lineRule="auto"/>
        <w:rPr>
          <w:rFonts w:ascii="ＭＳ ゴシック" w:eastAsia="ＭＳ ゴシック"/>
        </w:rPr>
      </w:pPr>
    </w:p>
    <w:p w14:paraId="029C43D2" w14:textId="6DB56FC1" w:rsidR="007A0894" w:rsidRPr="00DA1729" w:rsidRDefault="007A0894" w:rsidP="007A0894">
      <w:pPr>
        <w:spacing w:line="60" w:lineRule="auto"/>
        <w:rPr>
          <w:rFonts w:ascii="ＭＳ ゴシック" w:eastAsia="ＭＳ ゴシック"/>
        </w:rPr>
      </w:pPr>
      <w:r w:rsidRPr="00DA1729">
        <w:rPr>
          <w:rFonts w:ascii="ＭＳ ゴシック" w:eastAsia="ＭＳ ゴシック" w:hint="eastAsia"/>
        </w:rPr>
        <w:t xml:space="preserve">発行　</w:t>
      </w:r>
      <w:r w:rsidRPr="007A0894">
        <w:rPr>
          <w:rFonts w:ascii="ＭＳ ゴシック" w:eastAsia="ＭＳ ゴシック" w:hint="eastAsia"/>
          <w:kern w:val="0"/>
          <w:fitText w:val="3150" w:id="-1269487616"/>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7A0894">
        <w:rPr>
          <w:rFonts w:ascii="ＭＳ ゴシック" w:eastAsia="ＭＳ ゴシック" w:hint="eastAsia"/>
          <w:spacing w:val="4"/>
          <w:kern w:val="0"/>
          <w:fitText w:val="4830" w:id="-1269487615"/>
        </w:rPr>
        <w:t>東京都千代田区二番町9-8 中央労働基準協会ビ</w:t>
      </w:r>
      <w:r w:rsidRPr="007A0894">
        <w:rPr>
          <w:rFonts w:ascii="ＭＳ ゴシック" w:eastAsia="ＭＳ ゴシック" w:hint="eastAsia"/>
          <w:spacing w:val="-8"/>
          <w:kern w:val="0"/>
          <w:fitText w:val="4830" w:id="-1269487615"/>
        </w:rPr>
        <w:t>ル</w:t>
      </w:r>
    </w:p>
    <w:p w14:paraId="27ADD955" w14:textId="180CC475" w:rsidR="00595977" w:rsidRPr="00595977" w:rsidRDefault="007A0894" w:rsidP="007A0894">
      <w:pPr>
        <w:rPr>
          <w:rFonts w:ascii="ＭＳ ゴシック" w:eastAsia="ＭＳ ゴシック"/>
          <w:kern w:val="0"/>
          <w:lang w:eastAsia="zh-CN"/>
        </w:rPr>
      </w:pPr>
      <w:r w:rsidRPr="00DA1729">
        <w:rPr>
          <w:rFonts w:ascii="ＭＳ ゴシック" w:eastAsia="ＭＳ ゴシック" w:hint="eastAsia"/>
        </w:rPr>
        <w:t xml:space="preserve">　　　</w:t>
      </w:r>
      <w:r w:rsidRPr="007A0894">
        <w:rPr>
          <w:rFonts w:ascii="ＭＳ ゴシック" w:eastAsia="ＭＳ ゴシック" w:hint="eastAsia"/>
          <w:spacing w:val="8"/>
          <w:kern w:val="0"/>
          <w:fitText w:val="3150" w:id="-1269487614"/>
          <w:lang w:eastAsia="zh-CN"/>
        </w:rPr>
        <w:t>一般社団法人　全国農業会議</w:t>
      </w:r>
      <w:r w:rsidRPr="007A0894">
        <w:rPr>
          <w:rFonts w:ascii="ＭＳ ゴシック" w:eastAsia="ＭＳ ゴシック" w:hint="eastAsia"/>
          <w:spacing w:val="1"/>
          <w:kern w:val="0"/>
          <w:fitText w:val="3150" w:id="-1269487614"/>
          <w:lang w:eastAsia="zh-CN"/>
        </w:rPr>
        <w:t>所</w:t>
      </w:r>
      <w:r w:rsidRPr="00DA1729">
        <w:rPr>
          <w:rFonts w:ascii="ＭＳ ゴシック" w:eastAsia="ＭＳ ゴシック" w:hint="eastAsia"/>
          <w:lang w:eastAsia="zh-CN"/>
        </w:rPr>
        <w:t xml:space="preserve">  </w:t>
      </w:r>
      <w:r>
        <w:rPr>
          <w:rFonts w:ascii="ＭＳ ゴシック" w:eastAsia="ＭＳ ゴシック" w:hint="eastAsia"/>
          <w:lang w:eastAsia="zh-CN"/>
        </w:rPr>
        <w:t xml:space="preserve">　　　　　 </w:t>
      </w:r>
      <w:r w:rsidRPr="00595977">
        <w:rPr>
          <w:rFonts w:ascii="ＭＳ ゴシック" w:eastAsia="ＭＳ ゴシック" w:hint="eastAsia"/>
          <w:kern w:val="0"/>
          <w:fitText w:val="4830" w:id="-1195652864"/>
          <w:lang w:eastAsia="zh-CN"/>
        </w:rPr>
        <w:t xml:space="preserve">TEL.03-6910-1131　</w:t>
      </w:r>
      <w:hyperlink r:id="rId10" w:history="1">
        <w:r w:rsidR="00595977" w:rsidRPr="00CA1A5D">
          <w:rPr>
            <w:rStyle w:val="a6"/>
            <w:rFonts w:ascii="ＭＳ ゴシック" w:eastAsia="ＭＳ ゴシック" w:hint="eastAsia"/>
            <w:kern w:val="0"/>
            <w:fitText w:val="4830" w:id="-1195652864"/>
            <w:lang w:eastAsia="zh-CN"/>
          </w:rPr>
          <w:t>https://www.nca.or.jp/tosho/</w:t>
        </w:r>
      </w:hyperlink>
    </w:p>
    <w:p w14:paraId="3FE274D4" w14:textId="6815987E" w:rsidR="007A0894" w:rsidRPr="00451F54" w:rsidRDefault="007A0894" w:rsidP="007A0894">
      <w:pPr>
        <w:rPr>
          <w:rFonts w:ascii="HG丸ｺﾞｼｯｸM-PRO" w:eastAsia="HG丸ｺﾞｼｯｸM-PRO" w:hAnsi="HG丸ｺﾞｼｯｸM-PRO"/>
          <w:lang w:eastAsia="zh-CN"/>
        </w:rPr>
      </w:pPr>
      <w:r w:rsidRPr="00451F54">
        <w:rPr>
          <w:rFonts w:ascii="HG丸ｺﾞｼｯｸM-PRO" w:eastAsia="HG丸ｺﾞｼｯｸM-PRO" w:hAnsi="HG丸ｺﾞｼｯｸM-PRO" w:hint="eastAsia"/>
          <w:sz w:val="26"/>
          <w:szCs w:val="26"/>
        </w:rPr>
        <w:t>お申し込みは</w:t>
      </w:r>
      <w:r w:rsidRPr="00451F54">
        <w:rPr>
          <w:rFonts w:ascii="HG丸ｺﾞｼｯｸM-PRO" w:eastAsia="HG丸ｺﾞｼｯｸM-PRO" w:hAnsi="HG丸ｺﾞｼｯｸM-PRO" w:hint="eastAsia"/>
          <w:b/>
          <w:bCs/>
          <w:sz w:val="32"/>
          <w:szCs w:val="32"/>
        </w:rPr>
        <w:t>●●●農業会議へ</w:t>
      </w:r>
      <w:r w:rsidRPr="00451F54">
        <w:rPr>
          <w:rFonts w:ascii="HG丸ｺﾞｼｯｸM-PRO" w:eastAsia="HG丸ｺﾞｼｯｸM-PRO" w:hAnsi="HG丸ｺﾞｼｯｸM-PRO" w:hint="eastAsia"/>
          <w:b/>
          <w:bCs/>
          <w:sz w:val="26"/>
          <w:szCs w:val="26"/>
        </w:rPr>
        <w:t>（担当●●、●●）FAX●●●-●●●-●●●●</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5793"/>
        <w:gridCol w:w="1800"/>
      </w:tblGrid>
      <w:tr w:rsidR="007A0894" w:rsidRPr="00ED4FFA" w14:paraId="46560BAD" w14:textId="77777777" w:rsidTr="00E159CE">
        <w:trPr>
          <w:cantSplit/>
          <w:trHeight w:val="330"/>
        </w:trPr>
        <w:tc>
          <w:tcPr>
            <w:tcW w:w="459" w:type="dxa"/>
            <w:vMerge w:val="restart"/>
          </w:tcPr>
          <w:p w14:paraId="6DA8C2EE" w14:textId="4BA2401C" w:rsidR="007A0894" w:rsidRDefault="007A0894" w:rsidP="00E159CE">
            <w:pPr>
              <w:rPr>
                <w:rFonts w:ascii="ＭＳ ゴシック" w:eastAsia="ＭＳ ゴシック"/>
                <w:sz w:val="24"/>
              </w:rPr>
            </w:pPr>
          </w:p>
          <w:p w14:paraId="7E4B141A"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申</w:t>
            </w:r>
          </w:p>
          <w:p w14:paraId="214F1C2A" w14:textId="77777777" w:rsidR="007A0894" w:rsidRPr="00ED4FFA" w:rsidRDefault="007A0894" w:rsidP="00E159CE">
            <w:pPr>
              <w:rPr>
                <w:rFonts w:ascii="ＭＳ ゴシック" w:eastAsia="ＭＳ ゴシック"/>
                <w:sz w:val="24"/>
              </w:rPr>
            </w:pPr>
          </w:p>
          <w:p w14:paraId="72F82E54"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込</w:t>
            </w:r>
          </w:p>
          <w:p w14:paraId="361639C3" w14:textId="77777777" w:rsidR="007A0894" w:rsidRPr="00ED4FFA" w:rsidRDefault="007A0894" w:rsidP="00E159CE">
            <w:pPr>
              <w:rPr>
                <w:rFonts w:ascii="ＭＳ ゴシック" w:eastAsia="ＭＳ ゴシック"/>
                <w:sz w:val="24"/>
              </w:rPr>
            </w:pPr>
          </w:p>
          <w:p w14:paraId="0DB2C163" w14:textId="77777777" w:rsidR="007A0894" w:rsidRPr="00ED4FFA" w:rsidRDefault="007A0894" w:rsidP="00E159CE">
            <w:pPr>
              <w:rPr>
                <w:rFonts w:ascii="ＭＳ ゴシック" w:eastAsia="ＭＳ ゴシック"/>
                <w:sz w:val="24"/>
              </w:rPr>
            </w:pPr>
            <w:r w:rsidRPr="00ED4FFA">
              <w:rPr>
                <w:rFonts w:ascii="ＭＳ ゴシック" w:eastAsia="ＭＳ ゴシック" w:hint="eastAsia"/>
                <w:sz w:val="24"/>
              </w:rPr>
              <w:t>書</w:t>
            </w:r>
          </w:p>
        </w:tc>
        <w:tc>
          <w:tcPr>
            <w:tcW w:w="9360" w:type="dxa"/>
            <w:gridSpan w:val="3"/>
            <w:tcBorders>
              <w:bottom w:val="dashed" w:sz="4" w:space="0" w:color="auto"/>
            </w:tcBorders>
          </w:tcPr>
          <w:p w14:paraId="1DB1BAC0" w14:textId="787EE116"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住</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所：〒</w:t>
            </w:r>
          </w:p>
        </w:tc>
      </w:tr>
      <w:tr w:rsidR="007A0894" w:rsidRPr="00ED4FFA" w14:paraId="7B38A505" w14:textId="77777777" w:rsidTr="00E159CE">
        <w:trPr>
          <w:cantSplit/>
          <w:trHeight w:val="323"/>
        </w:trPr>
        <w:tc>
          <w:tcPr>
            <w:tcW w:w="459" w:type="dxa"/>
            <w:vMerge/>
          </w:tcPr>
          <w:p w14:paraId="6E0AC0F7"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D99AAC2" w14:textId="77777777" w:rsidR="007A0894" w:rsidRPr="00ED4FFA"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rPr>
              <w:t>名</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称：</w:t>
            </w:r>
          </w:p>
        </w:tc>
      </w:tr>
      <w:tr w:rsidR="007A0894" w:rsidRPr="00ED4FFA" w14:paraId="6649D1C7" w14:textId="77777777" w:rsidTr="00E159CE">
        <w:trPr>
          <w:cantSplit/>
          <w:trHeight w:val="323"/>
        </w:trPr>
        <w:tc>
          <w:tcPr>
            <w:tcW w:w="459" w:type="dxa"/>
            <w:vMerge/>
          </w:tcPr>
          <w:p w14:paraId="471FBB22"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275AED2E" w14:textId="1A7446DE" w:rsidR="007A0894" w:rsidRPr="00ED4FFA"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請求書宛名</w:t>
            </w:r>
            <w:r w:rsidRPr="00023AB2">
              <w:rPr>
                <w:rFonts w:ascii="ＭＳ ゴシック" w:eastAsia="ＭＳ ゴシック" w:hAnsi="ＭＳ ゴシック" w:hint="eastAsia"/>
                <w:sz w:val="22"/>
                <w:szCs w:val="22"/>
              </w:rPr>
              <w:t>(上記と異なる場合に記入)</w:t>
            </w:r>
            <w:r>
              <w:rPr>
                <w:rFonts w:ascii="ＭＳ ゴシック" w:eastAsia="ＭＳ ゴシック" w:hAnsi="ＭＳ ゴシック" w:hint="eastAsia"/>
                <w:sz w:val="24"/>
              </w:rPr>
              <w:t>：</w:t>
            </w:r>
          </w:p>
        </w:tc>
      </w:tr>
      <w:tr w:rsidR="007A0894" w:rsidRPr="00ED4FFA" w14:paraId="4D4779BE" w14:textId="77777777" w:rsidTr="00E159CE">
        <w:trPr>
          <w:cantSplit/>
          <w:trHeight w:val="323"/>
        </w:trPr>
        <w:tc>
          <w:tcPr>
            <w:tcW w:w="459" w:type="dxa"/>
            <w:vMerge/>
          </w:tcPr>
          <w:p w14:paraId="3901B7DA"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11F70A01" w14:textId="77777777" w:rsidR="007A0894" w:rsidRDefault="007A0894" w:rsidP="00E159CE">
            <w:pPr>
              <w:rPr>
                <w:rFonts w:ascii="ＭＳ ゴシック" w:eastAsia="ＭＳ ゴシック" w:hAnsi="ＭＳ ゴシック"/>
                <w:sz w:val="24"/>
              </w:rPr>
            </w:pPr>
            <w:r w:rsidRPr="00ED4FFA">
              <w:rPr>
                <w:rFonts w:ascii="ＭＳ ゴシック" w:eastAsia="ＭＳ ゴシック" w:hAnsi="ＭＳ ゴシック" w:hint="eastAsia"/>
                <w:sz w:val="24"/>
                <w:lang w:eastAsia="zh-CN"/>
              </w:rPr>
              <w:t>電話番号：　　　　（　　　）</w:t>
            </w:r>
            <w:r>
              <w:rPr>
                <w:rFonts w:ascii="ＭＳ ゴシック" w:eastAsia="ＭＳ ゴシック" w:hAnsi="ＭＳ ゴシック" w:hint="eastAsia"/>
                <w:sz w:val="24"/>
              </w:rPr>
              <w:t xml:space="preserve">　　　　　　</w:t>
            </w:r>
            <w:r w:rsidRPr="00ED4FFA">
              <w:rPr>
                <w:rFonts w:ascii="ＭＳ ゴシック" w:eastAsia="ＭＳ ゴシック" w:hAnsi="ＭＳ ゴシック" w:hint="eastAsia"/>
                <w:sz w:val="24"/>
              </w:rPr>
              <w:t>担当者：</w:t>
            </w:r>
          </w:p>
        </w:tc>
      </w:tr>
      <w:tr w:rsidR="007A0894" w:rsidRPr="00ED4FFA" w14:paraId="7B2ED91E" w14:textId="77777777" w:rsidTr="00E159CE">
        <w:trPr>
          <w:cantSplit/>
          <w:trHeight w:val="323"/>
        </w:trPr>
        <w:tc>
          <w:tcPr>
            <w:tcW w:w="459" w:type="dxa"/>
            <w:vMerge/>
          </w:tcPr>
          <w:p w14:paraId="4A163C66" w14:textId="77777777" w:rsidR="007A0894" w:rsidRPr="00ED4FFA" w:rsidRDefault="007A0894" w:rsidP="00E159CE">
            <w:pPr>
              <w:rPr>
                <w:rFonts w:ascii="ＭＳ ゴシック"/>
              </w:rPr>
            </w:pPr>
          </w:p>
        </w:tc>
        <w:tc>
          <w:tcPr>
            <w:tcW w:w="9360" w:type="dxa"/>
            <w:gridSpan w:val="3"/>
            <w:tcBorders>
              <w:top w:val="dashed" w:sz="4" w:space="0" w:color="auto"/>
              <w:bottom w:val="dashed" w:sz="4" w:space="0" w:color="auto"/>
            </w:tcBorders>
          </w:tcPr>
          <w:p w14:paraId="5217EEBE" w14:textId="77777777" w:rsidR="007A0894" w:rsidRDefault="007A0894" w:rsidP="00E159CE">
            <w:pPr>
              <w:rPr>
                <w:rFonts w:ascii="ＭＳ ゴシック" w:eastAsia="ＭＳ ゴシック" w:hAnsi="ＭＳ ゴシック"/>
                <w:sz w:val="24"/>
              </w:rPr>
            </w:pPr>
            <w:r>
              <w:rPr>
                <w:rFonts w:ascii="ＭＳ ゴシック" w:eastAsia="ＭＳ ゴシック" w:hAnsi="ＭＳ ゴシック" w:hint="eastAsia"/>
                <w:sz w:val="24"/>
              </w:rPr>
              <w:t xml:space="preserve">請求に必要な書類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請求書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見積書　　通　　</w:t>
            </w:r>
            <w:r w:rsidR="0075657B">
              <w:rPr>
                <w:rFonts w:ascii="ＭＳ ゴシック" w:eastAsia="ＭＳ ゴシック" w:hAnsi="ＭＳ ゴシック" w:hint="eastAsia"/>
                <w:sz w:val="24"/>
              </w:rPr>
              <w:t>◇</w:t>
            </w:r>
            <w:r>
              <w:rPr>
                <w:rFonts w:ascii="ＭＳ ゴシック" w:eastAsia="ＭＳ ゴシック" w:hAnsi="ＭＳ ゴシック" w:hint="eastAsia"/>
                <w:sz w:val="24"/>
              </w:rPr>
              <w:t>納品書　　通</w:t>
            </w:r>
          </w:p>
        </w:tc>
      </w:tr>
      <w:tr w:rsidR="0013182D" w:rsidRPr="00ED4FFA" w14:paraId="703B7DCC" w14:textId="77777777" w:rsidTr="00E159CE">
        <w:trPr>
          <w:cantSplit/>
          <w:trHeight w:val="323"/>
        </w:trPr>
        <w:tc>
          <w:tcPr>
            <w:tcW w:w="459" w:type="dxa"/>
            <w:vMerge/>
          </w:tcPr>
          <w:p w14:paraId="78381811" w14:textId="77777777" w:rsidR="0013182D" w:rsidRPr="00ED4FFA" w:rsidRDefault="0013182D" w:rsidP="00E159CE">
            <w:pPr>
              <w:rPr>
                <w:rFonts w:ascii="ＭＳ ゴシック"/>
              </w:rPr>
            </w:pPr>
          </w:p>
        </w:tc>
        <w:tc>
          <w:tcPr>
            <w:tcW w:w="9360" w:type="dxa"/>
            <w:gridSpan w:val="3"/>
            <w:tcBorders>
              <w:top w:val="dashed" w:sz="4" w:space="0" w:color="auto"/>
              <w:bottom w:val="dashed" w:sz="4" w:space="0" w:color="auto"/>
            </w:tcBorders>
          </w:tcPr>
          <w:p w14:paraId="1B002942" w14:textId="7ADD066A" w:rsidR="0013182D" w:rsidRDefault="0013182D" w:rsidP="00E159CE">
            <w:pPr>
              <w:rPr>
                <w:rFonts w:ascii="ＭＳ ゴシック" w:eastAsia="ＭＳ ゴシック" w:hAnsi="ＭＳ ゴシック"/>
                <w:sz w:val="24"/>
              </w:rPr>
            </w:pPr>
            <w:r>
              <w:rPr>
                <w:rFonts w:ascii="ＭＳ ゴシック" w:eastAsia="ＭＳ ゴシック" w:hAnsi="ＭＳ ゴシック" w:hint="eastAsia"/>
                <w:sz w:val="24"/>
              </w:rPr>
              <w:t>請求書の日付：　　　年　　　月　　　日（記載がない場合は発行日を記入します）</w:t>
            </w:r>
          </w:p>
        </w:tc>
      </w:tr>
      <w:tr w:rsidR="007A0894" w:rsidRPr="00ED4FFA" w14:paraId="485F3C81" w14:textId="77777777" w:rsidTr="00E159CE">
        <w:trPr>
          <w:cantSplit/>
          <w:trHeight w:val="356"/>
        </w:trPr>
        <w:tc>
          <w:tcPr>
            <w:tcW w:w="459" w:type="dxa"/>
            <w:vMerge/>
          </w:tcPr>
          <w:p w14:paraId="4F4C5BE5"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3F6E2DBE" w14:textId="5734C052"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コード：R0</w:t>
            </w:r>
            <w:r>
              <w:rPr>
                <w:rFonts w:ascii="ＭＳ ゴシック" w:eastAsia="ＭＳ ゴシック" w:hAnsi="ＭＳ ゴシック"/>
                <w:kern w:val="0"/>
                <w:sz w:val="24"/>
              </w:rPr>
              <w:t>5</w:t>
            </w:r>
            <w:r w:rsidRPr="00E61945">
              <w:rPr>
                <w:rFonts w:ascii="ＭＳ ゴシック" w:eastAsia="ＭＳ ゴシック" w:hAnsi="ＭＳ ゴシック" w:hint="eastAsia"/>
                <w:kern w:val="0"/>
                <w:sz w:val="24"/>
              </w:rPr>
              <w:t>-</w:t>
            </w:r>
            <w:r w:rsidR="00002D63">
              <w:rPr>
                <w:rFonts w:ascii="ＭＳ ゴシック" w:eastAsia="ＭＳ ゴシック" w:hAnsi="ＭＳ ゴシック" w:hint="eastAsia"/>
                <w:kern w:val="0"/>
                <w:sz w:val="24"/>
              </w:rPr>
              <w:t>4</w:t>
            </w:r>
            <w:r w:rsidR="00002D63">
              <w:rPr>
                <w:rFonts w:ascii="ＭＳ ゴシック" w:eastAsia="ＭＳ ゴシック" w:hAnsi="ＭＳ ゴシック"/>
                <w:kern w:val="0"/>
                <w:sz w:val="24"/>
              </w:rPr>
              <w:t>5</w:t>
            </w:r>
          </w:p>
        </w:tc>
        <w:tc>
          <w:tcPr>
            <w:tcW w:w="5793" w:type="dxa"/>
            <w:tcBorders>
              <w:left w:val="dashed" w:sz="4" w:space="0" w:color="auto"/>
              <w:bottom w:val="single" w:sz="4" w:space="0" w:color="auto"/>
              <w:right w:val="dashed" w:sz="4" w:space="0" w:color="auto"/>
            </w:tcBorders>
          </w:tcPr>
          <w:p w14:paraId="00DDABCB" w14:textId="1F686A75" w:rsidR="007A0894" w:rsidRPr="00E61945" w:rsidRDefault="007A0894" w:rsidP="00E159CE">
            <w:pPr>
              <w:ind w:left="974" w:hangingChars="406" w:hanging="974"/>
              <w:jc w:val="left"/>
              <w:rPr>
                <w:rFonts w:ascii="ＭＳ ゴシック" w:eastAsia="ＭＳ ゴシック" w:hAnsi="ＭＳ ゴシック"/>
                <w:sz w:val="24"/>
              </w:rPr>
            </w:pPr>
            <w:r w:rsidRPr="00E61945">
              <w:rPr>
                <w:rFonts w:ascii="ＭＳ ゴシック" w:eastAsia="ＭＳ ゴシック" w:hAnsi="ＭＳ ゴシック" w:hint="eastAsia"/>
                <w:sz w:val="24"/>
              </w:rPr>
              <w:t>図書名</w:t>
            </w:r>
            <w:r>
              <w:rPr>
                <w:rFonts w:ascii="ＭＳ ゴシック" w:eastAsia="ＭＳ ゴシック" w:hAnsi="ＭＳ ゴシック" w:hint="eastAsia"/>
                <w:sz w:val="24"/>
              </w:rPr>
              <w:t>：</w:t>
            </w:r>
            <w:r w:rsidR="00002D63">
              <w:rPr>
                <w:rFonts w:ascii="ＭＳ ゴシック" w:eastAsia="ＭＳ ゴシック" w:hAnsi="ＭＳ ゴシック" w:hint="eastAsia"/>
                <w:sz w:val="24"/>
              </w:rPr>
              <w:t>令和６年度 経営所得安定対策と米政策</w:t>
            </w:r>
          </w:p>
        </w:tc>
        <w:tc>
          <w:tcPr>
            <w:tcW w:w="1800" w:type="dxa"/>
            <w:tcBorders>
              <w:left w:val="dashed" w:sz="4" w:space="0" w:color="auto"/>
              <w:bottom w:val="single" w:sz="4" w:space="0" w:color="auto"/>
            </w:tcBorders>
          </w:tcPr>
          <w:p w14:paraId="53142F16"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52B98412" w14:textId="77777777" w:rsidTr="00E159CE">
        <w:trPr>
          <w:cantSplit/>
          <w:trHeight w:val="369"/>
        </w:trPr>
        <w:tc>
          <w:tcPr>
            <w:tcW w:w="459" w:type="dxa"/>
            <w:vMerge/>
            <w:tcBorders>
              <w:bottom w:val="single" w:sz="4" w:space="0" w:color="auto"/>
            </w:tcBorders>
          </w:tcPr>
          <w:p w14:paraId="08A0FA2E" w14:textId="77777777" w:rsidR="007A0894" w:rsidRPr="00ED4FFA" w:rsidRDefault="007A0894" w:rsidP="00E159CE">
            <w:pPr>
              <w:rPr>
                <w:rFonts w:ascii="ＭＳ ゴシック"/>
              </w:rPr>
            </w:pPr>
          </w:p>
        </w:tc>
        <w:tc>
          <w:tcPr>
            <w:tcW w:w="1767" w:type="dxa"/>
            <w:tcBorders>
              <w:bottom w:val="single" w:sz="4" w:space="0" w:color="auto"/>
              <w:right w:val="dashed" w:sz="4" w:space="0" w:color="auto"/>
            </w:tcBorders>
          </w:tcPr>
          <w:p w14:paraId="22AA7DF8" w14:textId="77777777"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kern w:val="0"/>
                <w:sz w:val="24"/>
              </w:rPr>
              <w:t>コード：　 -</w:t>
            </w:r>
          </w:p>
        </w:tc>
        <w:tc>
          <w:tcPr>
            <w:tcW w:w="5793" w:type="dxa"/>
            <w:tcBorders>
              <w:left w:val="dashed" w:sz="4" w:space="0" w:color="auto"/>
              <w:bottom w:val="single" w:sz="4" w:space="0" w:color="auto"/>
              <w:right w:val="dashed" w:sz="4" w:space="0" w:color="auto"/>
            </w:tcBorders>
          </w:tcPr>
          <w:p w14:paraId="01AF62F9" w14:textId="75C9E6BA" w:rsidR="007A0894" w:rsidRPr="00E61945" w:rsidRDefault="007A0894" w:rsidP="00E159CE">
            <w:pPr>
              <w:rPr>
                <w:rFonts w:ascii="ＭＳ ゴシック" w:eastAsia="ＭＳ ゴシック" w:hAnsi="ＭＳ ゴシック"/>
                <w:sz w:val="24"/>
              </w:rPr>
            </w:pPr>
            <w:r w:rsidRPr="00E61945">
              <w:rPr>
                <w:rFonts w:ascii="ＭＳ ゴシック" w:eastAsia="ＭＳ ゴシック" w:hAnsi="ＭＳ ゴシック" w:hint="eastAsia"/>
                <w:sz w:val="24"/>
              </w:rPr>
              <w:t>図書名：</w:t>
            </w:r>
          </w:p>
        </w:tc>
        <w:tc>
          <w:tcPr>
            <w:tcW w:w="1800" w:type="dxa"/>
            <w:tcBorders>
              <w:left w:val="dashed" w:sz="4" w:space="0" w:color="auto"/>
              <w:bottom w:val="single" w:sz="4" w:space="0" w:color="auto"/>
            </w:tcBorders>
          </w:tcPr>
          <w:p w14:paraId="40748FB2" w14:textId="77777777" w:rsidR="007A0894" w:rsidRPr="00ED4FFA" w:rsidRDefault="007A0894" w:rsidP="00E159CE">
            <w:pPr>
              <w:rPr>
                <w:rFonts w:ascii="ＭＳ ゴシック" w:eastAsia="ＭＳ ゴシック" w:hAnsi="ＭＳ ゴシック"/>
                <w:sz w:val="22"/>
                <w:szCs w:val="22"/>
              </w:rPr>
            </w:pPr>
            <w:r w:rsidRPr="00ED4FFA">
              <w:rPr>
                <w:rFonts w:ascii="ＭＳ ゴシック" w:eastAsia="ＭＳ ゴシック" w:hAnsi="ＭＳ ゴシック" w:hint="eastAsia"/>
                <w:sz w:val="22"/>
                <w:szCs w:val="22"/>
              </w:rPr>
              <w:t>部数：　　　部</w:t>
            </w:r>
          </w:p>
        </w:tc>
      </w:tr>
      <w:tr w:rsidR="007A0894" w:rsidRPr="00ED4FFA" w14:paraId="1B858C25" w14:textId="77777777" w:rsidTr="00E159CE">
        <w:trPr>
          <w:cantSplit/>
          <w:trHeight w:val="70"/>
        </w:trPr>
        <w:tc>
          <w:tcPr>
            <w:tcW w:w="9819" w:type="dxa"/>
            <w:gridSpan w:val="4"/>
          </w:tcPr>
          <w:p w14:paraId="320C804E" w14:textId="336697E5"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必着指定の有無〔</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有り</w:t>
            </w:r>
            <w:r>
              <w:rPr>
                <w:rFonts w:ascii="ＭＳ ゴシック" w:eastAsia="ＭＳ ゴシック" w:hAnsi="ＭＳ ゴシック" w:hint="eastAsia"/>
                <w:sz w:val="24"/>
              </w:rPr>
              <w:t xml:space="preserve">・無し </w:t>
            </w:r>
            <w:r w:rsidRPr="00DA295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←どちらかを</w:t>
            </w:r>
            <w:r w:rsidRPr="00DA295F">
              <w:rPr>
                <w:rFonts w:ascii="ＭＳ ゴシック" w:eastAsia="ＭＳ ゴシック" w:hAnsi="ＭＳ ゴシック" w:hint="eastAsia"/>
                <w:sz w:val="24"/>
              </w:rPr>
              <w:t>○で囲んでください</w:t>
            </w:r>
          </w:p>
          <w:p w14:paraId="24A2FB0B" w14:textId="77777777" w:rsidR="007A0894" w:rsidRPr="00DA295F" w:rsidRDefault="007A0894" w:rsidP="00E159CE">
            <w:pPr>
              <w:rPr>
                <w:rFonts w:ascii="ＭＳ ゴシック" w:eastAsia="ＭＳ ゴシック" w:hAnsi="ＭＳ ゴシック"/>
                <w:sz w:val="24"/>
              </w:rPr>
            </w:pPr>
            <w:r w:rsidRPr="00DA295F">
              <w:rPr>
                <w:rFonts w:ascii="ＭＳ ゴシック" w:eastAsia="ＭＳ ゴシック" w:hAnsi="ＭＳ ゴシック" w:hint="eastAsia"/>
                <w:sz w:val="24"/>
              </w:rPr>
              <w:t xml:space="preserve">有りの場合：【　　</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年</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月</w:t>
            </w:r>
            <w:r>
              <w:rPr>
                <w:rFonts w:ascii="ＭＳ ゴシック" w:eastAsia="ＭＳ ゴシック" w:hAnsi="ＭＳ ゴシック" w:hint="eastAsia"/>
                <w:sz w:val="24"/>
              </w:rPr>
              <w:t xml:space="preserve"> </w:t>
            </w:r>
            <w:r w:rsidRPr="00DA295F">
              <w:rPr>
                <w:rFonts w:ascii="ＭＳ ゴシック" w:eastAsia="ＭＳ ゴシック" w:hAnsi="ＭＳ ゴシック" w:hint="eastAsia"/>
                <w:sz w:val="24"/>
              </w:rPr>
              <w:t xml:space="preserve">　日】までに納品希望（この日より早く届く場合があります）</w:t>
            </w:r>
          </w:p>
        </w:tc>
      </w:tr>
      <w:tr w:rsidR="007A0894" w:rsidRPr="00ED4FFA" w14:paraId="522F4D85" w14:textId="77777777" w:rsidTr="00E159CE">
        <w:trPr>
          <w:cantSplit/>
          <w:trHeight w:val="70"/>
        </w:trPr>
        <w:tc>
          <w:tcPr>
            <w:tcW w:w="9819" w:type="dxa"/>
            <w:gridSpan w:val="4"/>
            <w:tcBorders>
              <w:bottom w:val="single" w:sz="4" w:space="0" w:color="auto"/>
            </w:tcBorders>
          </w:tcPr>
          <w:p w14:paraId="6D5E354A" w14:textId="4B981F50" w:rsidR="007A0894" w:rsidRPr="00794BCC" w:rsidRDefault="007A0894" w:rsidP="00E159CE">
            <w:pPr>
              <w:rPr>
                <w:rFonts w:ascii="ＭＳ ゴシック" w:eastAsia="ＭＳ ゴシック" w:hAnsi="ＭＳ ゴシック"/>
                <w:sz w:val="22"/>
                <w:szCs w:val="22"/>
              </w:rPr>
            </w:pPr>
            <w:r>
              <w:rPr>
                <w:rFonts w:ascii="ＭＳ ゴシック" w:eastAsia="ＭＳ ゴシック" w:hAnsi="ＭＳ ゴシック" w:hint="eastAsia"/>
                <w:sz w:val="22"/>
                <w:szCs w:val="22"/>
              </w:rPr>
              <w:t>通 信 欄：</w:t>
            </w:r>
          </w:p>
        </w:tc>
      </w:tr>
    </w:tbl>
    <w:p w14:paraId="7BBDC80C" w14:textId="2896D0E2"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※請求書は図書納品後、別途送付。代金は請求書記載の口座にお振込みください。手数料はお客様負担です。</w:t>
      </w:r>
    </w:p>
    <w:p w14:paraId="3AB0614E" w14:textId="58C36153" w:rsidR="007A0894" w:rsidRPr="00677BFC" w:rsidRDefault="007A0894" w:rsidP="007A0894">
      <w:pPr>
        <w:spacing w:line="60" w:lineRule="auto"/>
        <w:rPr>
          <w:rFonts w:ascii="HG丸ｺﾞｼｯｸM-PRO" w:eastAsia="HG丸ｺﾞｼｯｸM-PRO" w:hAnsi="HG丸ｺﾞｼｯｸM-PRO"/>
        </w:rPr>
      </w:pPr>
      <w:r w:rsidRPr="00677BFC">
        <w:rPr>
          <w:rFonts w:ascii="HG丸ｺﾞｼｯｸM-PRO" w:eastAsia="HG丸ｺﾞｼｯｸM-PRO" w:hAnsi="HG丸ｺﾞｼｯｸM-PRO" w:hint="eastAsia"/>
        </w:rPr>
        <w:t>※納品は農業会議への注文後約１週間。</w:t>
      </w:r>
      <w:r>
        <w:rPr>
          <w:rFonts w:ascii="HG丸ｺﾞｼｯｸM-PRO" w:eastAsia="HG丸ｺﾞｼｯｸM-PRO" w:hAnsi="HG丸ｺﾞｼｯｸM-PRO" w:hint="eastAsia"/>
        </w:rPr>
        <w:t xml:space="preserve">　</w:t>
      </w:r>
      <w:r w:rsidRPr="00677BFC">
        <w:rPr>
          <w:rFonts w:ascii="HG丸ｺﾞｼｯｸM-PRO" w:eastAsia="HG丸ｺﾞｼｯｸM-PRO" w:hAnsi="HG丸ｺﾞｼｯｸM-PRO" w:hint="eastAsia"/>
        </w:rPr>
        <w:t>※不明な点は●●●農業会議まで</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電話</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r w:rsidRPr="00677BFC">
        <w:rPr>
          <w:rFonts w:ascii="HG丸ｺﾞｼｯｸM-PRO" w:eastAsia="HG丸ｺﾞｼｯｸM-PRO" w:hAnsi="HG丸ｺﾞｼｯｸM-PRO" w:hint="eastAsia"/>
        </w:rPr>
        <w:t>-</w:t>
      </w:r>
      <w:r>
        <w:rPr>
          <w:rFonts w:ascii="HG丸ｺﾞｼｯｸM-PRO" w:eastAsia="HG丸ｺﾞｼｯｸM-PRO" w:hAnsi="HG丸ｺﾞｼｯｸM-PRO" w:hint="eastAsia"/>
        </w:rPr>
        <w:t>●●</w:t>
      </w:r>
      <w:bookmarkStart w:id="0" w:name="_Hlk130391027"/>
      <w:r>
        <w:rPr>
          <w:rFonts w:ascii="HG丸ｺﾞｼｯｸM-PRO" w:eastAsia="HG丸ｺﾞｼｯｸM-PRO" w:hAnsi="HG丸ｺﾞｼｯｸM-PRO" w:hint="eastAsia"/>
        </w:rPr>
        <w:t>●●</w:t>
      </w:r>
      <w:bookmarkEnd w:id="0"/>
    </w:p>
    <w:sectPr w:rsidR="007A0894" w:rsidRPr="00677BFC">
      <w:pgSz w:w="11906" w:h="16838" w:code="9"/>
      <w:pgMar w:top="680" w:right="964" w:bottom="397" w:left="96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077CB" w14:textId="77777777" w:rsidR="00DD7E03" w:rsidRDefault="00DD7E03" w:rsidP="0005509D">
      <w:r>
        <w:separator/>
      </w:r>
    </w:p>
  </w:endnote>
  <w:endnote w:type="continuationSeparator" w:id="0">
    <w:p w14:paraId="61A74130" w14:textId="77777777" w:rsidR="00DD7E03" w:rsidRDefault="00DD7E03" w:rsidP="0005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ＤＦ平成ゴシック体W5">
    <w:panose1 w:val="02010609000101010101"/>
    <w:charset w:val="80"/>
    <w:family w:val="auto"/>
    <w:pitch w:val="fixed"/>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95A8C" w14:textId="77777777" w:rsidR="00DD7E03" w:rsidRDefault="00DD7E03" w:rsidP="0005509D">
      <w:r>
        <w:separator/>
      </w:r>
    </w:p>
  </w:footnote>
  <w:footnote w:type="continuationSeparator" w:id="0">
    <w:p w14:paraId="00B01DB7" w14:textId="77777777" w:rsidR="00DD7E03" w:rsidRDefault="00DD7E03" w:rsidP="000550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757"/>
    <w:multiLevelType w:val="hybridMultilevel"/>
    <w:tmpl w:val="891C664E"/>
    <w:lvl w:ilvl="0" w:tplc="85C4411E">
      <w:start w:val="2"/>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450E3"/>
    <w:multiLevelType w:val="multilevel"/>
    <w:tmpl w:val="C84A45A6"/>
    <w:lvl w:ilvl="0">
      <w:start w:val="15"/>
      <w:numFmt w:val="decimal"/>
      <w:lvlText w:val="%1"/>
      <w:lvlJc w:val="left"/>
      <w:pPr>
        <w:tabs>
          <w:tab w:val="num" w:pos="840"/>
        </w:tabs>
        <w:ind w:left="840" w:hanging="840"/>
      </w:pPr>
      <w:rPr>
        <w:rFonts w:hint="eastAsia"/>
      </w:rPr>
    </w:lvl>
    <w:lvl w:ilvl="1">
      <w:start w:val="61"/>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 w15:restartNumberingAfterBreak="0">
    <w:nsid w:val="03C53D08"/>
    <w:multiLevelType w:val="hybridMultilevel"/>
    <w:tmpl w:val="CC08F82A"/>
    <w:lvl w:ilvl="0" w:tplc="F2FC3FD2">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 w15:restartNumberingAfterBreak="0">
    <w:nsid w:val="074342E6"/>
    <w:multiLevelType w:val="multilevel"/>
    <w:tmpl w:val="8B0AA102"/>
    <w:lvl w:ilvl="0">
      <w:start w:val="16"/>
      <w:numFmt w:val="decimal"/>
      <w:lvlText w:val="%1"/>
      <w:lvlJc w:val="left"/>
      <w:pPr>
        <w:tabs>
          <w:tab w:val="num" w:pos="840"/>
        </w:tabs>
        <w:ind w:left="840" w:hanging="840"/>
      </w:pPr>
      <w:rPr>
        <w:rFonts w:hint="eastAsia"/>
      </w:rPr>
    </w:lvl>
    <w:lvl w:ilvl="1">
      <w:start w:val="9"/>
      <w:numFmt w:val="decimalZero"/>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 w15:restartNumberingAfterBreak="0">
    <w:nsid w:val="07EC2B2C"/>
    <w:multiLevelType w:val="hybridMultilevel"/>
    <w:tmpl w:val="D2E647F0"/>
    <w:lvl w:ilvl="0" w:tplc="AB020B82">
      <w:start w:val="1"/>
      <w:numFmt w:val="decimalFullWidth"/>
      <w:lvlText w:val="%1章"/>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DF21CF8"/>
    <w:multiLevelType w:val="hybridMultilevel"/>
    <w:tmpl w:val="5FDC0C0C"/>
    <w:lvl w:ilvl="0" w:tplc="EE7CB98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F4D3615"/>
    <w:multiLevelType w:val="hybridMultilevel"/>
    <w:tmpl w:val="3A8A4CA8"/>
    <w:lvl w:ilvl="0" w:tplc="DC1472C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0ED0060"/>
    <w:multiLevelType w:val="hybridMultilevel"/>
    <w:tmpl w:val="84B0E1E0"/>
    <w:lvl w:ilvl="0" w:tplc="53FA0F8A">
      <w:start w:val="1"/>
      <w:numFmt w:val="japaneseCounting"/>
      <w:lvlText w:val="第%1部"/>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B313C2"/>
    <w:multiLevelType w:val="hybridMultilevel"/>
    <w:tmpl w:val="2A6A9C28"/>
    <w:lvl w:ilvl="0" w:tplc="723843E6">
      <w:start w:val="1"/>
      <w:numFmt w:val="decimalFullWidth"/>
      <w:lvlText w:val="第%1部"/>
      <w:lvlJc w:val="left"/>
      <w:pPr>
        <w:tabs>
          <w:tab w:val="num" w:pos="930"/>
        </w:tabs>
        <w:ind w:left="930" w:hanging="720"/>
      </w:pPr>
      <w:rPr>
        <w:rFonts w:hint="eastAsia"/>
        <w:sz w:val="21"/>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9C95EE7"/>
    <w:multiLevelType w:val="hybridMultilevel"/>
    <w:tmpl w:val="3A0AFC96"/>
    <w:lvl w:ilvl="0" w:tplc="46E07DE2">
      <w:numFmt w:val="bullet"/>
      <w:lvlText w:val="■"/>
      <w:lvlJc w:val="left"/>
      <w:pPr>
        <w:tabs>
          <w:tab w:val="num" w:pos="570"/>
        </w:tabs>
        <w:ind w:left="570" w:hanging="360"/>
      </w:pPr>
      <w:rPr>
        <w:rFonts w:ascii="ＭＳ ゴシック" w:eastAsia="ＭＳ ゴシック" w:hAnsi="ＭＳ ゴシック" w:cs="Times New Roman" w:hint="eastAsia"/>
      </w:rPr>
    </w:lvl>
    <w:lvl w:ilvl="1" w:tplc="B5400484">
      <w:numFmt w:val="bullet"/>
      <w:lvlText w:val="●"/>
      <w:lvlJc w:val="left"/>
      <w:pPr>
        <w:tabs>
          <w:tab w:val="num" w:pos="990"/>
        </w:tabs>
        <w:ind w:left="99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19D2453A"/>
    <w:multiLevelType w:val="multilevel"/>
    <w:tmpl w:val="2E40C7D6"/>
    <w:lvl w:ilvl="0">
      <w:start w:val="15"/>
      <w:numFmt w:val="decimal"/>
      <w:lvlText w:val="%1"/>
      <w:lvlJc w:val="left"/>
      <w:pPr>
        <w:tabs>
          <w:tab w:val="num" w:pos="990"/>
        </w:tabs>
        <w:ind w:left="990" w:hanging="990"/>
      </w:pPr>
      <w:rPr>
        <w:rFonts w:hint="eastAsia"/>
      </w:rPr>
    </w:lvl>
    <w:lvl w:ilvl="1">
      <w:start w:val="60"/>
      <w:numFmt w:val="decimal"/>
      <w:lvlText w:val="%1-%2"/>
      <w:lvlJc w:val="left"/>
      <w:pPr>
        <w:tabs>
          <w:tab w:val="num" w:pos="990"/>
        </w:tabs>
        <w:ind w:left="990" w:hanging="99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800"/>
        </w:tabs>
        <w:ind w:left="1800" w:hanging="180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520"/>
        </w:tabs>
        <w:ind w:left="2520" w:hanging="2520"/>
      </w:pPr>
      <w:rPr>
        <w:rFonts w:hint="eastAsia"/>
      </w:rPr>
    </w:lvl>
  </w:abstractNum>
  <w:abstractNum w:abstractNumId="11" w15:restartNumberingAfterBreak="0">
    <w:nsid w:val="23B91640"/>
    <w:multiLevelType w:val="hybridMultilevel"/>
    <w:tmpl w:val="B6880DB4"/>
    <w:lvl w:ilvl="0" w:tplc="1940F8C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6386BA4"/>
    <w:multiLevelType w:val="hybridMultilevel"/>
    <w:tmpl w:val="2C7AB67A"/>
    <w:lvl w:ilvl="0" w:tplc="6BDE7C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E6646CF"/>
    <w:multiLevelType w:val="hybridMultilevel"/>
    <w:tmpl w:val="F62E0A94"/>
    <w:lvl w:ilvl="0" w:tplc="604E1D36">
      <w:start w:val="1"/>
      <w:numFmt w:val="decimalFullWidth"/>
      <w:lvlText w:val="第%1章"/>
      <w:lvlJc w:val="left"/>
      <w:pPr>
        <w:tabs>
          <w:tab w:val="num" w:pos="1020"/>
        </w:tabs>
        <w:ind w:left="1020" w:hanging="81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EC866EF"/>
    <w:multiLevelType w:val="hybridMultilevel"/>
    <w:tmpl w:val="6DD617BC"/>
    <w:lvl w:ilvl="0" w:tplc="CD08660C">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F1047D8"/>
    <w:multiLevelType w:val="multilevel"/>
    <w:tmpl w:val="F4AAA058"/>
    <w:lvl w:ilvl="0">
      <w:start w:val="15"/>
      <w:numFmt w:val="decimal"/>
      <w:lvlText w:val="%1"/>
      <w:lvlJc w:val="left"/>
      <w:pPr>
        <w:tabs>
          <w:tab w:val="num" w:pos="840"/>
        </w:tabs>
        <w:ind w:left="840" w:hanging="840"/>
      </w:pPr>
      <w:rPr>
        <w:rFonts w:hint="eastAsia"/>
      </w:rPr>
    </w:lvl>
    <w:lvl w:ilvl="1">
      <w:start w:val="60"/>
      <w:numFmt w:val="decimal"/>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2160"/>
        </w:tabs>
        <w:ind w:left="2160" w:hanging="2160"/>
      </w:pPr>
      <w:rPr>
        <w:rFonts w:hint="eastAsia"/>
      </w:rPr>
    </w:lvl>
    <w:lvl w:ilvl="8">
      <w:start w:val="1"/>
      <w:numFmt w:val="decimal"/>
      <w:lvlText w:val="%1-%2.%3.%4.%5.%6.%7.%8.%9"/>
      <w:lvlJc w:val="left"/>
      <w:pPr>
        <w:tabs>
          <w:tab w:val="num" w:pos="2160"/>
        </w:tabs>
        <w:ind w:left="2160" w:hanging="2160"/>
      </w:pPr>
      <w:rPr>
        <w:rFonts w:hint="eastAsia"/>
      </w:rPr>
    </w:lvl>
  </w:abstractNum>
  <w:abstractNum w:abstractNumId="16" w15:restartNumberingAfterBreak="0">
    <w:nsid w:val="3064243C"/>
    <w:multiLevelType w:val="hybridMultilevel"/>
    <w:tmpl w:val="C8EC82EA"/>
    <w:lvl w:ilvl="0" w:tplc="64687ABA">
      <w:start w:val="1"/>
      <w:numFmt w:val="decimalEnclosedCircle"/>
      <w:lvlText w:val="%1"/>
      <w:lvlJc w:val="left"/>
      <w:pPr>
        <w:tabs>
          <w:tab w:val="num" w:pos="441"/>
        </w:tabs>
        <w:ind w:left="441" w:hanging="360"/>
      </w:pPr>
      <w:rPr>
        <w:rFonts w:hint="eastAsia"/>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17" w15:restartNumberingAfterBreak="0">
    <w:nsid w:val="30CA7FC7"/>
    <w:multiLevelType w:val="hybridMultilevel"/>
    <w:tmpl w:val="920C7AC6"/>
    <w:lvl w:ilvl="0" w:tplc="CEFE717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3DD5D66"/>
    <w:multiLevelType w:val="hybridMultilevel"/>
    <w:tmpl w:val="F87E7F7A"/>
    <w:lvl w:ilvl="0" w:tplc="E87C9C2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CDF6E88"/>
    <w:multiLevelType w:val="hybridMultilevel"/>
    <w:tmpl w:val="551449F8"/>
    <w:lvl w:ilvl="0" w:tplc="8C0879BA">
      <w:start w:val="2"/>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20" w15:restartNumberingAfterBreak="0">
    <w:nsid w:val="3D273E30"/>
    <w:multiLevelType w:val="hybridMultilevel"/>
    <w:tmpl w:val="D18EDB5E"/>
    <w:lvl w:ilvl="0" w:tplc="6AB89DA8">
      <w:start w:val="2"/>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EFE62A0"/>
    <w:multiLevelType w:val="hybridMultilevel"/>
    <w:tmpl w:val="6178D3C4"/>
    <w:lvl w:ilvl="0" w:tplc="7E18DAB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4DD0FE7"/>
    <w:multiLevelType w:val="hybridMultilevel"/>
    <w:tmpl w:val="A1523440"/>
    <w:lvl w:ilvl="0" w:tplc="E9FE5CF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4E96254C"/>
    <w:multiLevelType w:val="hybridMultilevel"/>
    <w:tmpl w:val="0F8E1630"/>
    <w:lvl w:ilvl="0" w:tplc="D430CEC6">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517200A"/>
    <w:multiLevelType w:val="hybridMultilevel"/>
    <w:tmpl w:val="91A29DD2"/>
    <w:lvl w:ilvl="0" w:tplc="049ACBC4">
      <w:start w:val="1"/>
      <w:numFmt w:val="decimalFullWidth"/>
      <w:lvlText w:val="第%1部"/>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A1231E2"/>
    <w:multiLevelType w:val="hybridMultilevel"/>
    <w:tmpl w:val="B47A6200"/>
    <w:lvl w:ilvl="0" w:tplc="F6746FC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C852770"/>
    <w:multiLevelType w:val="hybridMultilevel"/>
    <w:tmpl w:val="151E6D4A"/>
    <w:lvl w:ilvl="0" w:tplc="1A9ACFE4">
      <w:start w:val="1"/>
      <w:numFmt w:val="japaneseCounting"/>
      <w:lvlText w:val="第%1部"/>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1606875"/>
    <w:multiLevelType w:val="hybridMultilevel"/>
    <w:tmpl w:val="1158A24A"/>
    <w:lvl w:ilvl="0" w:tplc="6D1E8816">
      <w:start w:val="1"/>
      <w:numFmt w:val="decimalFullWidth"/>
      <w:lvlText w:val="%1．"/>
      <w:lvlJc w:val="left"/>
      <w:pPr>
        <w:tabs>
          <w:tab w:val="num" w:pos="420"/>
        </w:tabs>
        <w:ind w:left="420" w:hanging="420"/>
      </w:pPr>
      <w:rPr>
        <w:rFonts w:hint="default"/>
      </w:rPr>
    </w:lvl>
    <w:lvl w:ilvl="1" w:tplc="6D1E8816">
      <w:start w:val="1"/>
      <w:numFmt w:val="decimalFullWidth"/>
      <w:lvlText w:val="%2．"/>
      <w:lvlJc w:val="left"/>
      <w:pPr>
        <w:tabs>
          <w:tab w:val="num" w:pos="420"/>
        </w:tabs>
        <w:ind w:left="420" w:hanging="420"/>
      </w:pPr>
      <w:rPr>
        <w:rFonts w:hint="default"/>
      </w:rPr>
    </w:lvl>
    <w:lvl w:ilvl="2" w:tplc="6FACAE9E">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1703EEC"/>
    <w:multiLevelType w:val="multilevel"/>
    <w:tmpl w:val="4A287676"/>
    <w:lvl w:ilvl="0">
      <w:start w:val="15"/>
      <w:numFmt w:val="decimal"/>
      <w:lvlText w:val="%1"/>
      <w:lvlJc w:val="left"/>
      <w:pPr>
        <w:tabs>
          <w:tab w:val="num" w:pos="705"/>
        </w:tabs>
        <w:ind w:left="705" w:hanging="705"/>
      </w:pPr>
      <w:rPr>
        <w:rFonts w:hint="eastAsia"/>
      </w:rPr>
    </w:lvl>
    <w:lvl w:ilvl="1">
      <w:start w:val="41"/>
      <w:numFmt w:val="decimal"/>
      <w:lvlText w:val="%1-%2"/>
      <w:lvlJc w:val="left"/>
      <w:pPr>
        <w:tabs>
          <w:tab w:val="num" w:pos="885"/>
        </w:tabs>
        <w:ind w:left="885" w:hanging="705"/>
      </w:pPr>
      <w:rPr>
        <w:rFonts w:hint="eastAsia"/>
      </w:rPr>
    </w:lvl>
    <w:lvl w:ilvl="2">
      <w:start w:val="1"/>
      <w:numFmt w:val="decimal"/>
      <w:lvlText w:val="%1-%2.%3"/>
      <w:lvlJc w:val="left"/>
      <w:pPr>
        <w:tabs>
          <w:tab w:val="num" w:pos="1080"/>
        </w:tabs>
        <w:ind w:left="1080" w:hanging="720"/>
      </w:pPr>
      <w:rPr>
        <w:rFonts w:hint="eastAsia"/>
      </w:rPr>
    </w:lvl>
    <w:lvl w:ilvl="3">
      <w:start w:val="1"/>
      <w:numFmt w:val="decimal"/>
      <w:lvlText w:val="%1-%2.%3.%4"/>
      <w:lvlJc w:val="left"/>
      <w:pPr>
        <w:tabs>
          <w:tab w:val="num" w:pos="1620"/>
        </w:tabs>
        <w:ind w:left="1620" w:hanging="1080"/>
      </w:pPr>
      <w:rPr>
        <w:rFonts w:hint="eastAsia"/>
      </w:rPr>
    </w:lvl>
    <w:lvl w:ilvl="4">
      <w:start w:val="1"/>
      <w:numFmt w:val="decimal"/>
      <w:lvlText w:val="%1-%2.%3.%4.%5"/>
      <w:lvlJc w:val="left"/>
      <w:pPr>
        <w:tabs>
          <w:tab w:val="num" w:pos="1800"/>
        </w:tabs>
        <w:ind w:left="1800" w:hanging="1080"/>
      </w:pPr>
      <w:rPr>
        <w:rFonts w:hint="eastAsia"/>
      </w:rPr>
    </w:lvl>
    <w:lvl w:ilvl="5">
      <w:start w:val="1"/>
      <w:numFmt w:val="decimal"/>
      <w:lvlText w:val="%1-%2.%3.%4.%5.%6"/>
      <w:lvlJc w:val="left"/>
      <w:pPr>
        <w:tabs>
          <w:tab w:val="num" w:pos="2340"/>
        </w:tabs>
        <w:ind w:left="2340" w:hanging="1440"/>
      </w:pPr>
      <w:rPr>
        <w:rFonts w:hint="eastAsia"/>
      </w:rPr>
    </w:lvl>
    <w:lvl w:ilvl="6">
      <w:start w:val="1"/>
      <w:numFmt w:val="decimal"/>
      <w:lvlText w:val="%1-%2.%3.%4.%5.%6.%7"/>
      <w:lvlJc w:val="left"/>
      <w:pPr>
        <w:tabs>
          <w:tab w:val="num" w:pos="2520"/>
        </w:tabs>
        <w:ind w:left="2520" w:hanging="1440"/>
      </w:pPr>
      <w:rPr>
        <w:rFonts w:hint="eastAsia"/>
      </w:rPr>
    </w:lvl>
    <w:lvl w:ilvl="7">
      <w:start w:val="1"/>
      <w:numFmt w:val="decimal"/>
      <w:lvlText w:val="%1-%2.%3.%4.%5.%6.%7.%8"/>
      <w:lvlJc w:val="left"/>
      <w:pPr>
        <w:tabs>
          <w:tab w:val="num" w:pos="3060"/>
        </w:tabs>
        <w:ind w:left="3060" w:hanging="1800"/>
      </w:pPr>
      <w:rPr>
        <w:rFonts w:hint="eastAsia"/>
      </w:rPr>
    </w:lvl>
    <w:lvl w:ilvl="8">
      <w:start w:val="1"/>
      <w:numFmt w:val="decimal"/>
      <w:lvlText w:val="%1-%2.%3.%4.%5.%6.%7.%8.%9"/>
      <w:lvlJc w:val="left"/>
      <w:pPr>
        <w:tabs>
          <w:tab w:val="num" w:pos="3240"/>
        </w:tabs>
        <w:ind w:left="3240" w:hanging="1800"/>
      </w:pPr>
      <w:rPr>
        <w:rFonts w:hint="eastAsia"/>
      </w:rPr>
    </w:lvl>
  </w:abstractNum>
  <w:abstractNum w:abstractNumId="29" w15:restartNumberingAfterBreak="0">
    <w:nsid w:val="629F41DB"/>
    <w:multiLevelType w:val="hybridMultilevel"/>
    <w:tmpl w:val="13306308"/>
    <w:lvl w:ilvl="0" w:tplc="DFCAD79C">
      <w:start w:val="1"/>
      <w:numFmt w:val="decimalFullWidth"/>
      <w:lvlText w:val="第%1部"/>
      <w:lvlJc w:val="left"/>
      <w:pPr>
        <w:tabs>
          <w:tab w:val="num" w:pos="720"/>
        </w:tabs>
        <w:ind w:left="720" w:hanging="72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4B83B63"/>
    <w:multiLevelType w:val="hybridMultilevel"/>
    <w:tmpl w:val="EB26CB4E"/>
    <w:lvl w:ilvl="0" w:tplc="05C81BE0">
      <w:start w:val="1"/>
      <w:numFmt w:val="decimalFullWidth"/>
      <w:lvlText w:val="第%1章"/>
      <w:lvlJc w:val="left"/>
      <w:pPr>
        <w:tabs>
          <w:tab w:val="num" w:pos="1085"/>
        </w:tabs>
        <w:ind w:left="1085" w:hanging="1005"/>
      </w:pPr>
      <w:rPr>
        <w:rFonts w:hint="eastAsia"/>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31" w15:restartNumberingAfterBreak="0">
    <w:nsid w:val="65146DC5"/>
    <w:multiLevelType w:val="hybridMultilevel"/>
    <w:tmpl w:val="ACB4070A"/>
    <w:lvl w:ilvl="0" w:tplc="B6B61388">
      <w:start w:val="1"/>
      <w:numFmt w:val="decimalEnclosedCircle"/>
      <w:lvlText w:val="%1"/>
      <w:lvlJc w:val="left"/>
      <w:pPr>
        <w:tabs>
          <w:tab w:val="num" w:pos="681"/>
        </w:tabs>
        <w:ind w:left="681" w:hanging="360"/>
      </w:pPr>
      <w:rPr>
        <w:rFonts w:hint="eastAsia"/>
      </w:rPr>
    </w:lvl>
    <w:lvl w:ilvl="1" w:tplc="04090017" w:tentative="1">
      <w:start w:val="1"/>
      <w:numFmt w:val="aiueoFullWidth"/>
      <w:lvlText w:val="(%2)"/>
      <w:lvlJc w:val="left"/>
      <w:pPr>
        <w:tabs>
          <w:tab w:val="num" w:pos="1161"/>
        </w:tabs>
        <w:ind w:left="1161" w:hanging="420"/>
      </w:pPr>
    </w:lvl>
    <w:lvl w:ilvl="2" w:tplc="04090011" w:tentative="1">
      <w:start w:val="1"/>
      <w:numFmt w:val="decimalEnclosedCircle"/>
      <w:lvlText w:val="%3"/>
      <w:lvlJc w:val="left"/>
      <w:pPr>
        <w:tabs>
          <w:tab w:val="num" w:pos="1581"/>
        </w:tabs>
        <w:ind w:left="1581" w:hanging="420"/>
      </w:pPr>
    </w:lvl>
    <w:lvl w:ilvl="3" w:tplc="0409000F" w:tentative="1">
      <w:start w:val="1"/>
      <w:numFmt w:val="decimal"/>
      <w:lvlText w:val="%4."/>
      <w:lvlJc w:val="left"/>
      <w:pPr>
        <w:tabs>
          <w:tab w:val="num" w:pos="2001"/>
        </w:tabs>
        <w:ind w:left="2001" w:hanging="420"/>
      </w:pPr>
    </w:lvl>
    <w:lvl w:ilvl="4" w:tplc="04090017" w:tentative="1">
      <w:start w:val="1"/>
      <w:numFmt w:val="aiueoFullWidth"/>
      <w:lvlText w:val="(%5)"/>
      <w:lvlJc w:val="left"/>
      <w:pPr>
        <w:tabs>
          <w:tab w:val="num" w:pos="2421"/>
        </w:tabs>
        <w:ind w:left="2421" w:hanging="420"/>
      </w:pPr>
    </w:lvl>
    <w:lvl w:ilvl="5" w:tplc="04090011" w:tentative="1">
      <w:start w:val="1"/>
      <w:numFmt w:val="decimalEnclosedCircle"/>
      <w:lvlText w:val="%6"/>
      <w:lvlJc w:val="left"/>
      <w:pPr>
        <w:tabs>
          <w:tab w:val="num" w:pos="2841"/>
        </w:tabs>
        <w:ind w:left="2841" w:hanging="420"/>
      </w:pPr>
    </w:lvl>
    <w:lvl w:ilvl="6" w:tplc="0409000F" w:tentative="1">
      <w:start w:val="1"/>
      <w:numFmt w:val="decimal"/>
      <w:lvlText w:val="%7."/>
      <w:lvlJc w:val="left"/>
      <w:pPr>
        <w:tabs>
          <w:tab w:val="num" w:pos="3261"/>
        </w:tabs>
        <w:ind w:left="3261" w:hanging="420"/>
      </w:pPr>
    </w:lvl>
    <w:lvl w:ilvl="7" w:tplc="04090017" w:tentative="1">
      <w:start w:val="1"/>
      <w:numFmt w:val="aiueoFullWidth"/>
      <w:lvlText w:val="(%8)"/>
      <w:lvlJc w:val="left"/>
      <w:pPr>
        <w:tabs>
          <w:tab w:val="num" w:pos="3681"/>
        </w:tabs>
        <w:ind w:left="3681" w:hanging="420"/>
      </w:pPr>
    </w:lvl>
    <w:lvl w:ilvl="8" w:tplc="04090011" w:tentative="1">
      <w:start w:val="1"/>
      <w:numFmt w:val="decimalEnclosedCircle"/>
      <w:lvlText w:val="%9"/>
      <w:lvlJc w:val="left"/>
      <w:pPr>
        <w:tabs>
          <w:tab w:val="num" w:pos="4101"/>
        </w:tabs>
        <w:ind w:left="4101" w:hanging="420"/>
      </w:pPr>
    </w:lvl>
  </w:abstractNum>
  <w:abstractNum w:abstractNumId="32" w15:restartNumberingAfterBreak="0">
    <w:nsid w:val="684A3F2E"/>
    <w:multiLevelType w:val="hybridMultilevel"/>
    <w:tmpl w:val="573C02AC"/>
    <w:lvl w:ilvl="0" w:tplc="538C8DEE">
      <w:start w:val="1"/>
      <w:numFmt w:val="decimalFullWidth"/>
      <w:lvlText w:val="第%1部"/>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5845B3"/>
    <w:multiLevelType w:val="hybridMultilevel"/>
    <w:tmpl w:val="B6F08F6A"/>
    <w:lvl w:ilvl="0" w:tplc="34FC0470">
      <w:start w:val="1"/>
      <w:numFmt w:val="decimalEnclosedCircle"/>
      <w:lvlText w:val="%1"/>
      <w:lvlJc w:val="left"/>
      <w:pPr>
        <w:tabs>
          <w:tab w:val="num" w:pos="652"/>
        </w:tabs>
        <w:ind w:left="652" w:hanging="360"/>
      </w:pPr>
      <w:rPr>
        <w:rFonts w:hint="eastAsia"/>
      </w:rPr>
    </w:lvl>
    <w:lvl w:ilvl="1" w:tplc="04090017" w:tentative="1">
      <w:start w:val="1"/>
      <w:numFmt w:val="aiueoFullWidth"/>
      <w:lvlText w:val="(%2)"/>
      <w:lvlJc w:val="left"/>
      <w:pPr>
        <w:tabs>
          <w:tab w:val="num" w:pos="1132"/>
        </w:tabs>
        <w:ind w:left="1132" w:hanging="420"/>
      </w:pPr>
    </w:lvl>
    <w:lvl w:ilvl="2" w:tplc="04090011" w:tentative="1">
      <w:start w:val="1"/>
      <w:numFmt w:val="decimalEnclosedCircle"/>
      <w:lvlText w:val="%3"/>
      <w:lvlJc w:val="left"/>
      <w:pPr>
        <w:tabs>
          <w:tab w:val="num" w:pos="1552"/>
        </w:tabs>
        <w:ind w:left="1552" w:hanging="420"/>
      </w:pPr>
    </w:lvl>
    <w:lvl w:ilvl="3" w:tplc="0409000F" w:tentative="1">
      <w:start w:val="1"/>
      <w:numFmt w:val="decimal"/>
      <w:lvlText w:val="%4."/>
      <w:lvlJc w:val="left"/>
      <w:pPr>
        <w:tabs>
          <w:tab w:val="num" w:pos="1972"/>
        </w:tabs>
        <w:ind w:left="1972" w:hanging="420"/>
      </w:pPr>
    </w:lvl>
    <w:lvl w:ilvl="4" w:tplc="04090017" w:tentative="1">
      <w:start w:val="1"/>
      <w:numFmt w:val="aiueoFullWidth"/>
      <w:lvlText w:val="(%5)"/>
      <w:lvlJc w:val="left"/>
      <w:pPr>
        <w:tabs>
          <w:tab w:val="num" w:pos="2392"/>
        </w:tabs>
        <w:ind w:left="2392" w:hanging="420"/>
      </w:pPr>
    </w:lvl>
    <w:lvl w:ilvl="5" w:tplc="04090011" w:tentative="1">
      <w:start w:val="1"/>
      <w:numFmt w:val="decimalEnclosedCircle"/>
      <w:lvlText w:val="%6"/>
      <w:lvlJc w:val="left"/>
      <w:pPr>
        <w:tabs>
          <w:tab w:val="num" w:pos="2812"/>
        </w:tabs>
        <w:ind w:left="2812" w:hanging="420"/>
      </w:pPr>
    </w:lvl>
    <w:lvl w:ilvl="6" w:tplc="0409000F" w:tentative="1">
      <w:start w:val="1"/>
      <w:numFmt w:val="decimal"/>
      <w:lvlText w:val="%7."/>
      <w:lvlJc w:val="left"/>
      <w:pPr>
        <w:tabs>
          <w:tab w:val="num" w:pos="3232"/>
        </w:tabs>
        <w:ind w:left="3232" w:hanging="420"/>
      </w:pPr>
    </w:lvl>
    <w:lvl w:ilvl="7" w:tplc="04090017" w:tentative="1">
      <w:start w:val="1"/>
      <w:numFmt w:val="aiueoFullWidth"/>
      <w:lvlText w:val="(%8)"/>
      <w:lvlJc w:val="left"/>
      <w:pPr>
        <w:tabs>
          <w:tab w:val="num" w:pos="3652"/>
        </w:tabs>
        <w:ind w:left="3652" w:hanging="420"/>
      </w:pPr>
    </w:lvl>
    <w:lvl w:ilvl="8" w:tplc="04090011" w:tentative="1">
      <w:start w:val="1"/>
      <w:numFmt w:val="decimalEnclosedCircle"/>
      <w:lvlText w:val="%9"/>
      <w:lvlJc w:val="left"/>
      <w:pPr>
        <w:tabs>
          <w:tab w:val="num" w:pos="4072"/>
        </w:tabs>
        <w:ind w:left="4072" w:hanging="420"/>
      </w:pPr>
    </w:lvl>
  </w:abstractNum>
  <w:abstractNum w:abstractNumId="34" w15:restartNumberingAfterBreak="0">
    <w:nsid w:val="79214619"/>
    <w:multiLevelType w:val="hybridMultilevel"/>
    <w:tmpl w:val="0518D000"/>
    <w:lvl w:ilvl="0" w:tplc="27D2E8A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BAA01FF"/>
    <w:multiLevelType w:val="hybridMultilevel"/>
    <w:tmpl w:val="3EA6F6F0"/>
    <w:lvl w:ilvl="0" w:tplc="74F076CE">
      <w:start w:val="1"/>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58536D"/>
    <w:multiLevelType w:val="hybridMultilevel"/>
    <w:tmpl w:val="A6AED2A2"/>
    <w:lvl w:ilvl="0" w:tplc="09542A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F6C38DE"/>
    <w:multiLevelType w:val="hybridMultilevel"/>
    <w:tmpl w:val="9CA28930"/>
    <w:lvl w:ilvl="0" w:tplc="9F16AF6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35002507">
    <w:abstractNumId w:val="26"/>
  </w:num>
  <w:num w:numId="2" w16cid:durableId="892234668">
    <w:abstractNumId w:val="7"/>
  </w:num>
  <w:num w:numId="3" w16cid:durableId="1770199467">
    <w:abstractNumId w:val="35"/>
  </w:num>
  <w:num w:numId="4" w16cid:durableId="1844516739">
    <w:abstractNumId w:val="28"/>
  </w:num>
  <w:num w:numId="5" w16cid:durableId="899949665">
    <w:abstractNumId w:val="14"/>
  </w:num>
  <w:num w:numId="6" w16cid:durableId="1166742956">
    <w:abstractNumId w:val="30"/>
  </w:num>
  <w:num w:numId="7" w16cid:durableId="596139141">
    <w:abstractNumId w:val="4"/>
  </w:num>
  <w:num w:numId="8" w16cid:durableId="808059791">
    <w:abstractNumId w:val="31"/>
  </w:num>
  <w:num w:numId="9" w16cid:durableId="1113131172">
    <w:abstractNumId w:val="19"/>
  </w:num>
  <w:num w:numId="10" w16cid:durableId="617565437">
    <w:abstractNumId w:val="2"/>
  </w:num>
  <w:num w:numId="11" w16cid:durableId="962808049">
    <w:abstractNumId w:val="5"/>
  </w:num>
  <w:num w:numId="12" w16cid:durableId="2034335176">
    <w:abstractNumId w:val="23"/>
  </w:num>
  <w:num w:numId="13" w16cid:durableId="1033336941">
    <w:abstractNumId w:val="21"/>
  </w:num>
  <w:num w:numId="14" w16cid:durableId="1079911257">
    <w:abstractNumId w:val="18"/>
  </w:num>
  <w:num w:numId="15" w16cid:durableId="925266646">
    <w:abstractNumId w:val="37"/>
  </w:num>
  <w:num w:numId="16" w16cid:durableId="1374575558">
    <w:abstractNumId w:val="16"/>
  </w:num>
  <w:num w:numId="17" w16cid:durableId="1949776133">
    <w:abstractNumId w:val="33"/>
  </w:num>
  <w:num w:numId="18" w16cid:durableId="1125389752">
    <w:abstractNumId w:val="3"/>
  </w:num>
  <w:num w:numId="19" w16cid:durableId="1598055268">
    <w:abstractNumId w:val="10"/>
  </w:num>
  <w:num w:numId="20" w16cid:durableId="754013434">
    <w:abstractNumId w:val="1"/>
  </w:num>
  <w:num w:numId="21" w16cid:durableId="829560893">
    <w:abstractNumId w:val="15"/>
  </w:num>
  <w:num w:numId="22" w16cid:durableId="565146219">
    <w:abstractNumId w:val="32"/>
  </w:num>
  <w:num w:numId="23" w16cid:durableId="1289163441">
    <w:abstractNumId w:val="29"/>
  </w:num>
  <w:num w:numId="24" w16cid:durableId="989750482">
    <w:abstractNumId w:val="8"/>
  </w:num>
  <w:num w:numId="25" w16cid:durableId="278489748">
    <w:abstractNumId w:val="13"/>
  </w:num>
  <w:num w:numId="26" w16cid:durableId="213273983">
    <w:abstractNumId w:val="34"/>
  </w:num>
  <w:num w:numId="27" w16cid:durableId="915818313">
    <w:abstractNumId w:val="25"/>
  </w:num>
  <w:num w:numId="28" w16cid:durableId="1982152316">
    <w:abstractNumId w:val="36"/>
  </w:num>
  <w:num w:numId="29" w16cid:durableId="1492255692">
    <w:abstractNumId w:val="6"/>
  </w:num>
  <w:num w:numId="30" w16cid:durableId="1620723455">
    <w:abstractNumId w:val="12"/>
  </w:num>
  <w:num w:numId="31" w16cid:durableId="1468426568">
    <w:abstractNumId w:val="20"/>
  </w:num>
  <w:num w:numId="32" w16cid:durableId="1113938995">
    <w:abstractNumId w:val="11"/>
  </w:num>
  <w:num w:numId="33" w16cid:durableId="1539318738">
    <w:abstractNumId w:val="9"/>
  </w:num>
  <w:num w:numId="34" w16cid:durableId="1921713080">
    <w:abstractNumId w:val="22"/>
  </w:num>
  <w:num w:numId="35" w16cid:durableId="1330643390">
    <w:abstractNumId w:val="0"/>
  </w:num>
  <w:num w:numId="36" w16cid:durableId="345210193">
    <w:abstractNumId w:val="27"/>
  </w:num>
  <w:num w:numId="37" w16cid:durableId="1620334866">
    <w:abstractNumId w:val="17"/>
  </w:num>
  <w:num w:numId="38" w16cid:durableId="12032036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15"/>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8F1"/>
    <w:rsid w:val="00002D63"/>
    <w:rsid w:val="000127DA"/>
    <w:rsid w:val="00014505"/>
    <w:rsid w:val="00015463"/>
    <w:rsid w:val="000172BA"/>
    <w:rsid w:val="000258BC"/>
    <w:rsid w:val="000344E4"/>
    <w:rsid w:val="000362CA"/>
    <w:rsid w:val="000378DB"/>
    <w:rsid w:val="00040ABF"/>
    <w:rsid w:val="00045AF4"/>
    <w:rsid w:val="00047609"/>
    <w:rsid w:val="00050427"/>
    <w:rsid w:val="000521D1"/>
    <w:rsid w:val="00052D73"/>
    <w:rsid w:val="0005379D"/>
    <w:rsid w:val="0005509D"/>
    <w:rsid w:val="00055F3E"/>
    <w:rsid w:val="00057F30"/>
    <w:rsid w:val="00061585"/>
    <w:rsid w:val="00062EB4"/>
    <w:rsid w:val="00072A90"/>
    <w:rsid w:val="00082CEC"/>
    <w:rsid w:val="00084D35"/>
    <w:rsid w:val="00085E0C"/>
    <w:rsid w:val="00090AB7"/>
    <w:rsid w:val="00091312"/>
    <w:rsid w:val="00095C3E"/>
    <w:rsid w:val="00097522"/>
    <w:rsid w:val="000A25DB"/>
    <w:rsid w:val="000A5235"/>
    <w:rsid w:val="000A74B3"/>
    <w:rsid w:val="000C7EF2"/>
    <w:rsid w:val="000D18F1"/>
    <w:rsid w:val="000D3502"/>
    <w:rsid w:val="000D6F38"/>
    <w:rsid w:val="000E10D3"/>
    <w:rsid w:val="000E672B"/>
    <w:rsid w:val="000F66EB"/>
    <w:rsid w:val="00105241"/>
    <w:rsid w:val="0010636E"/>
    <w:rsid w:val="00122040"/>
    <w:rsid w:val="0012413E"/>
    <w:rsid w:val="0012423F"/>
    <w:rsid w:val="0013182D"/>
    <w:rsid w:val="001356CA"/>
    <w:rsid w:val="00141CA6"/>
    <w:rsid w:val="001437BB"/>
    <w:rsid w:val="001446BC"/>
    <w:rsid w:val="00155AF0"/>
    <w:rsid w:val="00163719"/>
    <w:rsid w:val="0016376C"/>
    <w:rsid w:val="00174079"/>
    <w:rsid w:val="00176488"/>
    <w:rsid w:val="001771C8"/>
    <w:rsid w:val="001833A5"/>
    <w:rsid w:val="00192A56"/>
    <w:rsid w:val="001A14A9"/>
    <w:rsid w:val="001A37EC"/>
    <w:rsid w:val="001A68AC"/>
    <w:rsid w:val="001A7F99"/>
    <w:rsid w:val="001B1F46"/>
    <w:rsid w:val="001B63A0"/>
    <w:rsid w:val="001C2E2E"/>
    <w:rsid w:val="001C4423"/>
    <w:rsid w:val="001D437D"/>
    <w:rsid w:val="001E1295"/>
    <w:rsid w:val="001E2498"/>
    <w:rsid w:val="001E796D"/>
    <w:rsid w:val="001F2147"/>
    <w:rsid w:val="001F5D6C"/>
    <w:rsid w:val="001F653D"/>
    <w:rsid w:val="001F74AD"/>
    <w:rsid w:val="001F7927"/>
    <w:rsid w:val="00200A02"/>
    <w:rsid w:val="0020559C"/>
    <w:rsid w:val="00207206"/>
    <w:rsid w:val="00211B1D"/>
    <w:rsid w:val="00211D21"/>
    <w:rsid w:val="00214E60"/>
    <w:rsid w:val="00223745"/>
    <w:rsid w:val="00223B9B"/>
    <w:rsid w:val="0022566C"/>
    <w:rsid w:val="00225C0A"/>
    <w:rsid w:val="00231CAF"/>
    <w:rsid w:val="00233545"/>
    <w:rsid w:val="00233931"/>
    <w:rsid w:val="002350E5"/>
    <w:rsid w:val="0024275B"/>
    <w:rsid w:val="0024400C"/>
    <w:rsid w:val="002506A6"/>
    <w:rsid w:val="00251B35"/>
    <w:rsid w:val="00256A0C"/>
    <w:rsid w:val="00257C25"/>
    <w:rsid w:val="00257E19"/>
    <w:rsid w:val="0026257B"/>
    <w:rsid w:val="00263FA3"/>
    <w:rsid w:val="00265B42"/>
    <w:rsid w:val="0027249B"/>
    <w:rsid w:val="00281DB8"/>
    <w:rsid w:val="002864C4"/>
    <w:rsid w:val="0029181B"/>
    <w:rsid w:val="00294D5B"/>
    <w:rsid w:val="002A5CBE"/>
    <w:rsid w:val="002B1C70"/>
    <w:rsid w:val="002B487B"/>
    <w:rsid w:val="002B5ECA"/>
    <w:rsid w:val="002B630C"/>
    <w:rsid w:val="002C68B9"/>
    <w:rsid w:val="002E3091"/>
    <w:rsid w:val="002E4158"/>
    <w:rsid w:val="002E726F"/>
    <w:rsid w:val="00301C1A"/>
    <w:rsid w:val="00302269"/>
    <w:rsid w:val="00303229"/>
    <w:rsid w:val="00303A75"/>
    <w:rsid w:val="00314E8E"/>
    <w:rsid w:val="00315A44"/>
    <w:rsid w:val="00317EA3"/>
    <w:rsid w:val="00325E1C"/>
    <w:rsid w:val="00326DA6"/>
    <w:rsid w:val="0033000C"/>
    <w:rsid w:val="00335C81"/>
    <w:rsid w:val="0034283E"/>
    <w:rsid w:val="0035198F"/>
    <w:rsid w:val="00352B90"/>
    <w:rsid w:val="003536DD"/>
    <w:rsid w:val="00356A78"/>
    <w:rsid w:val="003572FC"/>
    <w:rsid w:val="003601BB"/>
    <w:rsid w:val="003622CB"/>
    <w:rsid w:val="00363848"/>
    <w:rsid w:val="00371A5D"/>
    <w:rsid w:val="0038240E"/>
    <w:rsid w:val="003829FC"/>
    <w:rsid w:val="00385A61"/>
    <w:rsid w:val="003909B8"/>
    <w:rsid w:val="003A634C"/>
    <w:rsid w:val="003B0F03"/>
    <w:rsid w:val="003B1181"/>
    <w:rsid w:val="003B3949"/>
    <w:rsid w:val="003B3B0D"/>
    <w:rsid w:val="003B41A3"/>
    <w:rsid w:val="003C16E3"/>
    <w:rsid w:val="003C24B7"/>
    <w:rsid w:val="003C2CD6"/>
    <w:rsid w:val="003D04B0"/>
    <w:rsid w:val="003D078D"/>
    <w:rsid w:val="003D4A8D"/>
    <w:rsid w:val="003D5CAD"/>
    <w:rsid w:val="003D6401"/>
    <w:rsid w:val="003D743C"/>
    <w:rsid w:val="003E0CC5"/>
    <w:rsid w:val="003E5732"/>
    <w:rsid w:val="003F104F"/>
    <w:rsid w:val="003F2E00"/>
    <w:rsid w:val="003F3E16"/>
    <w:rsid w:val="003F6A84"/>
    <w:rsid w:val="004033C1"/>
    <w:rsid w:val="00403B66"/>
    <w:rsid w:val="004078B1"/>
    <w:rsid w:val="00417106"/>
    <w:rsid w:val="00417DC0"/>
    <w:rsid w:val="004238B7"/>
    <w:rsid w:val="00425EA6"/>
    <w:rsid w:val="0042669A"/>
    <w:rsid w:val="004332F7"/>
    <w:rsid w:val="0043383C"/>
    <w:rsid w:val="0043389E"/>
    <w:rsid w:val="004339AF"/>
    <w:rsid w:val="00436D1D"/>
    <w:rsid w:val="00437A5F"/>
    <w:rsid w:val="00441AB7"/>
    <w:rsid w:val="0044386A"/>
    <w:rsid w:val="00445F0E"/>
    <w:rsid w:val="0045469F"/>
    <w:rsid w:val="00455DEC"/>
    <w:rsid w:val="004608F2"/>
    <w:rsid w:val="00462AF5"/>
    <w:rsid w:val="004712F8"/>
    <w:rsid w:val="00474D4B"/>
    <w:rsid w:val="00474E6C"/>
    <w:rsid w:val="00475DCB"/>
    <w:rsid w:val="00477562"/>
    <w:rsid w:val="0048553B"/>
    <w:rsid w:val="00490CE8"/>
    <w:rsid w:val="004943CE"/>
    <w:rsid w:val="00494B9C"/>
    <w:rsid w:val="004968DA"/>
    <w:rsid w:val="0049780B"/>
    <w:rsid w:val="004A09ED"/>
    <w:rsid w:val="004A0ACD"/>
    <w:rsid w:val="004A438C"/>
    <w:rsid w:val="004B435A"/>
    <w:rsid w:val="004B7A6D"/>
    <w:rsid w:val="004C6239"/>
    <w:rsid w:val="004C755C"/>
    <w:rsid w:val="004C7A03"/>
    <w:rsid w:val="004D0347"/>
    <w:rsid w:val="004D2D82"/>
    <w:rsid w:val="004E33B6"/>
    <w:rsid w:val="004E3C98"/>
    <w:rsid w:val="004E4659"/>
    <w:rsid w:val="004F2656"/>
    <w:rsid w:val="004F5E52"/>
    <w:rsid w:val="004F6C78"/>
    <w:rsid w:val="00501ACF"/>
    <w:rsid w:val="00505E1A"/>
    <w:rsid w:val="00507D85"/>
    <w:rsid w:val="00510514"/>
    <w:rsid w:val="0051145A"/>
    <w:rsid w:val="0051155C"/>
    <w:rsid w:val="005176A1"/>
    <w:rsid w:val="00523A82"/>
    <w:rsid w:val="005340C7"/>
    <w:rsid w:val="00536719"/>
    <w:rsid w:val="00540627"/>
    <w:rsid w:val="005437D8"/>
    <w:rsid w:val="0054582A"/>
    <w:rsid w:val="00545A84"/>
    <w:rsid w:val="005469B3"/>
    <w:rsid w:val="0054748C"/>
    <w:rsid w:val="005567F4"/>
    <w:rsid w:val="005617CD"/>
    <w:rsid w:val="005625F2"/>
    <w:rsid w:val="00563C7E"/>
    <w:rsid w:val="00564565"/>
    <w:rsid w:val="00566CC0"/>
    <w:rsid w:val="005712DA"/>
    <w:rsid w:val="00577708"/>
    <w:rsid w:val="00590AD6"/>
    <w:rsid w:val="00591846"/>
    <w:rsid w:val="005919F6"/>
    <w:rsid w:val="00592962"/>
    <w:rsid w:val="00595977"/>
    <w:rsid w:val="00597385"/>
    <w:rsid w:val="005A0AB6"/>
    <w:rsid w:val="005A3648"/>
    <w:rsid w:val="005A4C9C"/>
    <w:rsid w:val="005A4D3A"/>
    <w:rsid w:val="005B2F03"/>
    <w:rsid w:val="005B53D9"/>
    <w:rsid w:val="005B5CBC"/>
    <w:rsid w:val="005B6640"/>
    <w:rsid w:val="005C04CE"/>
    <w:rsid w:val="005C19EA"/>
    <w:rsid w:val="005C7D16"/>
    <w:rsid w:val="005D7898"/>
    <w:rsid w:val="005E02BC"/>
    <w:rsid w:val="005E1D50"/>
    <w:rsid w:val="005E21F4"/>
    <w:rsid w:val="005F10AD"/>
    <w:rsid w:val="005F4915"/>
    <w:rsid w:val="006025C2"/>
    <w:rsid w:val="006037CB"/>
    <w:rsid w:val="00605174"/>
    <w:rsid w:val="0061714B"/>
    <w:rsid w:val="006171D8"/>
    <w:rsid w:val="00621632"/>
    <w:rsid w:val="00622DB4"/>
    <w:rsid w:val="00624F5F"/>
    <w:rsid w:val="00627793"/>
    <w:rsid w:val="00627D56"/>
    <w:rsid w:val="006366C8"/>
    <w:rsid w:val="00642013"/>
    <w:rsid w:val="00642C9C"/>
    <w:rsid w:val="0064305A"/>
    <w:rsid w:val="00650738"/>
    <w:rsid w:val="00652395"/>
    <w:rsid w:val="00653818"/>
    <w:rsid w:val="0065510A"/>
    <w:rsid w:val="00660B6A"/>
    <w:rsid w:val="00663B8F"/>
    <w:rsid w:val="00666A15"/>
    <w:rsid w:val="0066762C"/>
    <w:rsid w:val="00667D99"/>
    <w:rsid w:val="00670408"/>
    <w:rsid w:val="00670507"/>
    <w:rsid w:val="006709E1"/>
    <w:rsid w:val="00674104"/>
    <w:rsid w:val="00675B0C"/>
    <w:rsid w:val="006859D6"/>
    <w:rsid w:val="00690E96"/>
    <w:rsid w:val="00692C85"/>
    <w:rsid w:val="006975B1"/>
    <w:rsid w:val="006A0F59"/>
    <w:rsid w:val="006C17CE"/>
    <w:rsid w:val="006C315A"/>
    <w:rsid w:val="006C405B"/>
    <w:rsid w:val="006C61F7"/>
    <w:rsid w:val="006D2000"/>
    <w:rsid w:val="006D741B"/>
    <w:rsid w:val="006E14CB"/>
    <w:rsid w:val="006E7BDC"/>
    <w:rsid w:val="0070103D"/>
    <w:rsid w:val="0070308E"/>
    <w:rsid w:val="00711D40"/>
    <w:rsid w:val="00717096"/>
    <w:rsid w:val="0073268B"/>
    <w:rsid w:val="00732B6A"/>
    <w:rsid w:val="00733E24"/>
    <w:rsid w:val="00737D12"/>
    <w:rsid w:val="0074777C"/>
    <w:rsid w:val="007530E0"/>
    <w:rsid w:val="00754006"/>
    <w:rsid w:val="0075657B"/>
    <w:rsid w:val="00762D12"/>
    <w:rsid w:val="007729DB"/>
    <w:rsid w:val="00773914"/>
    <w:rsid w:val="007745FE"/>
    <w:rsid w:val="00774D77"/>
    <w:rsid w:val="00775C4E"/>
    <w:rsid w:val="00776C72"/>
    <w:rsid w:val="00782723"/>
    <w:rsid w:val="00783B5F"/>
    <w:rsid w:val="00787C8A"/>
    <w:rsid w:val="00790B45"/>
    <w:rsid w:val="007918F1"/>
    <w:rsid w:val="007923ED"/>
    <w:rsid w:val="00792BB5"/>
    <w:rsid w:val="00793AA8"/>
    <w:rsid w:val="007A0894"/>
    <w:rsid w:val="007A299F"/>
    <w:rsid w:val="007B77F0"/>
    <w:rsid w:val="007C12EA"/>
    <w:rsid w:val="007C7A3B"/>
    <w:rsid w:val="007E3783"/>
    <w:rsid w:val="007E5F81"/>
    <w:rsid w:val="007F2664"/>
    <w:rsid w:val="007F69E8"/>
    <w:rsid w:val="00800594"/>
    <w:rsid w:val="00801ACF"/>
    <w:rsid w:val="00802C99"/>
    <w:rsid w:val="00806AA6"/>
    <w:rsid w:val="00807094"/>
    <w:rsid w:val="00807905"/>
    <w:rsid w:val="0081048E"/>
    <w:rsid w:val="00812625"/>
    <w:rsid w:val="00813AE2"/>
    <w:rsid w:val="008206E5"/>
    <w:rsid w:val="00832DC7"/>
    <w:rsid w:val="008334D3"/>
    <w:rsid w:val="0083445B"/>
    <w:rsid w:val="00840492"/>
    <w:rsid w:val="00841D4D"/>
    <w:rsid w:val="00843A77"/>
    <w:rsid w:val="008455A0"/>
    <w:rsid w:val="008459E8"/>
    <w:rsid w:val="00851A69"/>
    <w:rsid w:val="00853487"/>
    <w:rsid w:val="00855756"/>
    <w:rsid w:val="008566B7"/>
    <w:rsid w:val="0086211F"/>
    <w:rsid w:val="00862856"/>
    <w:rsid w:val="00865B81"/>
    <w:rsid w:val="00875030"/>
    <w:rsid w:val="008807F4"/>
    <w:rsid w:val="0088332D"/>
    <w:rsid w:val="00886DB1"/>
    <w:rsid w:val="00886DFE"/>
    <w:rsid w:val="00890737"/>
    <w:rsid w:val="008926B5"/>
    <w:rsid w:val="00895A58"/>
    <w:rsid w:val="00897EE3"/>
    <w:rsid w:val="008A2346"/>
    <w:rsid w:val="008A6118"/>
    <w:rsid w:val="008B14E5"/>
    <w:rsid w:val="008B6C34"/>
    <w:rsid w:val="008C06A4"/>
    <w:rsid w:val="008C3AC4"/>
    <w:rsid w:val="008C7424"/>
    <w:rsid w:val="008D2E57"/>
    <w:rsid w:val="008E4F9F"/>
    <w:rsid w:val="008E765E"/>
    <w:rsid w:val="008F2697"/>
    <w:rsid w:val="008F2C9A"/>
    <w:rsid w:val="008F702F"/>
    <w:rsid w:val="00901C18"/>
    <w:rsid w:val="009049EE"/>
    <w:rsid w:val="009058A9"/>
    <w:rsid w:val="0091228F"/>
    <w:rsid w:val="009251AC"/>
    <w:rsid w:val="00926223"/>
    <w:rsid w:val="00926958"/>
    <w:rsid w:val="00936E82"/>
    <w:rsid w:val="00941792"/>
    <w:rsid w:val="009423CF"/>
    <w:rsid w:val="00943D9E"/>
    <w:rsid w:val="00951383"/>
    <w:rsid w:val="009537A1"/>
    <w:rsid w:val="00954E98"/>
    <w:rsid w:val="00955537"/>
    <w:rsid w:val="00957194"/>
    <w:rsid w:val="00957424"/>
    <w:rsid w:val="00963C8B"/>
    <w:rsid w:val="0097320B"/>
    <w:rsid w:val="00973AC8"/>
    <w:rsid w:val="0097403F"/>
    <w:rsid w:val="00985CD2"/>
    <w:rsid w:val="00985E82"/>
    <w:rsid w:val="009868A3"/>
    <w:rsid w:val="00987E20"/>
    <w:rsid w:val="00992A3E"/>
    <w:rsid w:val="009A4D70"/>
    <w:rsid w:val="009A5171"/>
    <w:rsid w:val="009B0C68"/>
    <w:rsid w:val="009B2E21"/>
    <w:rsid w:val="009B4333"/>
    <w:rsid w:val="009C4EF1"/>
    <w:rsid w:val="009C749F"/>
    <w:rsid w:val="009D051C"/>
    <w:rsid w:val="009D7AE6"/>
    <w:rsid w:val="009E036B"/>
    <w:rsid w:val="009E37A0"/>
    <w:rsid w:val="009E5F1F"/>
    <w:rsid w:val="009E7C96"/>
    <w:rsid w:val="009F16D6"/>
    <w:rsid w:val="009F2508"/>
    <w:rsid w:val="009F5708"/>
    <w:rsid w:val="009F724A"/>
    <w:rsid w:val="00A02AD7"/>
    <w:rsid w:val="00A0617E"/>
    <w:rsid w:val="00A140C6"/>
    <w:rsid w:val="00A147F3"/>
    <w:rsid w:val="00A163C6"/>
    <w:rsid w:val="00A1653D"/>
    <w:rsid w:val="00A254DC"/>
    <w:rsid w:val="00A26556"/>
    <w:rsid w:val="00A32419"/>
    <w:rsid w:val="00A35EC6"/>
    <w:rsid w:val="00A40B2C"/>
    <w:rsid w:val="00A4322D"/>
    <w:rsid w:val="00A44766"/>
    <w:rsid w:val="00A478E3"/>
    <w:rsid w:val="00A50045"/>
    <w:rsid w:val="00A5328A"/>
    <w:rsid w:val="00A54986"/>
    <w:rsid w:val="00A57059"/>
    <w:rsid w:val="00A572BF"/>
    <w:rsid w:val="00A62436"/>
    <w:rsid w:val="00A63329"/>
    <w:rsid w:val="00A638F6"/>
    <w:rsid w:val="00A762C1"/>
    <w:rsid w:val="00A76F94"/>
    <w:rsid w:val="00A77D65"/>
    <w:rsid w:val="00A8369C"/>
    <w:rsid w:val="00A84F3F"/>
    <w:rsid w:val="00AA4D14"/>
    <w:rsid w:val="00AA4EFA"/>
    <w:rsid w:val="00AA50AE"/>
    <w:rsid w:val="00AB35E2"/>
    <w:rsid w:val="00AB4B6D"/>
    <w:rsid w:val="00AB6D80"/>
    <w:rsid w:val="00AB7955"/>
    <w:rsid w:val="00AC48DE"/>
    <w:rsid w:val="00AD17D4"/>
    <w:rsid w:val="00AD6E94"/>
    <w:rsid w:val="00AE31C0"/>
    <w:rsid w:val="00AF0579"/>
    <w:rsid w:val="00AF1327"/>
    <w:rsid w:val="00AF26DB"/>
    <w:rsid w:val="00AF3EFE"/>
    <w:rsid w:val="00B00072"/>
    <w:rsid w:val="00B005FD"/>
    <w:rsid w:val="00B010D2"/>
    <w:rsid w:val="00B03A7D"/>
    <w:rsid w:val="00B03BD7"/>
    <w:rsid w:val="00B053E1"/>
    <w:rsid w:val="00B059D1"/>
    <w:rsid w:val="00B2301C"/>
    <w:rsid w:val="00B2433C"/>
    <w:rsid w:val="00B31017"/>
    <w:rsid w:val="00B31549"/>
    <w:rsid w:val="00B33D62"/>
    <w:rsid w:val="00B34150"/>
    <w:rsid w:val="00B348DF"/>
    <w:rsid w:val="00B36658"/>
    <w:rsid w:val="00B436D0"/>
    <w:rsid w:val="00B47C4E"/>
    <w:rsid w:val="00B50495"/>
    <w:rsid w:val="00B53265"/>
    <w:rsid w:val="00B57148"/>
    <w:rsid w:val="00B654B3"/>
    <w:rsid w:val="00B656AC"/>
    <w:rsid w:val="00B66C0E"/>
    <w:rsid w:val="00B67F50"/>
    <w:rsid w:val="00B71A9C"/>
    <w:rsid w:val="00B86B52"/>
    <w:rsid w:val="00B876AD"/>
    <w:rsid w:val="00B96A07"/>
    <w:rsid w:val="00B97A11"/>
    <w:rsid w:val="00BA21BE"/>
    <w:rsid w:val="00BA3AD7"/>
    <w:rsid w:val="00BA6477"/>
    <w:rsid w:val="00BB065A"/>
    <w:rsid w:val="00BB1B40"/>
    <w:rsid w:val="00BB4315"/>
    <w:rsid w:val="00BB67EB"/>
    <w:rsid w:val="00BC0E15"/>
    <w:rsid w:val="00BC2AE1"/>
    <w:rsid w:val="00BC3856"/>
    <w:rsid w:val="00BD167C"/>
    <w:rsid w:val="00BE04E4"/>
    <w:rsid w:val="00BE531E"/>
    <w:rsid w:val="00BF060A"/>
    <w:rsid w:val="00BF3486"/>
    <w:rsid w:val="00BF51D1"/>
    <w:rsid w:val="00C06147"/>
    <w:rsid w:val="00C075C8"/>
    <w:rsid w:val="00C13254"/>
    <w:rsid w:val="00C13804"/>
    <w:rsid w:val="00C234FB"/>
    <w:rsid w:val="00C259C3"/>
    <w:rsid w:val="00C26B8D"/>
    <w:rsid w:val="00C27631"/>
    <w:rsid w:val="00C30E65"/>
    <w:rsid w:val="00C41A13"/>
    <w:rsid w:val="00C41A1A"/>
    <w:rsid w:val="00C61CEA"/>
    <w:rsid w:val="00C62698"/>
    <w:rsid w:val="00C63A51"/>
    <w:rsid w:val="00C64951"/>
    <w:rsid w:val="00C66602"/>
    <w:rsid w:val="00C8056E"/>
    <w:rsid w:val="00C84BD1"/>
    <w:rsid w:val="00C86EBD"/>
    <w:rsid w:val="00C979DC"/>
    <w:rsid w:val="00CA0F11"/>
    <w:rsid w:val="00CB41A0"/>
    <w:rsid w:val="00CB4F7C"/>
    <w:rsid w:val="00CB7B81"/>
    <w:rsid w:val="00CC0398"/>
    <w:rsid w:val="00CC2BEF"/>
    <w:rsid w:val="00CC4F6F"/>
    <w:rsid w:val="00CC5697"/>
    <w:rsid w:val="00CC72DD"/>
    <w:rsid w:val="00CD3CF7"/>
    <w:rsid w:val="00CD47F6"/>
    <w:rsid w:val="00CD780F"/>
    <w:rsid w:val="00CE0244"/>
    <w:rsid w:val="00CE0D31"/>
    <w:rsid w:val="00CE20EF"/>
    <w:rsid w:val="00CE4F77"/>
    <w:rsid w:val="00CE5D94"/>
    <w:rsid w:val="00CE7FB6"/>
    <w:rsid w:val="00CF2229"/>
    <w:rsid w:val="00CF2E50"/>
    <w:rsid w:val="00D033B9"/>
    <w:rsid w:val="00D0355F"/>
    <w:rsid w:val="00D131A9"/>
    <w:rsid w:val="00D13611"/>
    <w:rsid w:val="00D23D1D"/>
    <w:rsid w:val="00D26277"/>
    <w:rsid w:val="00D32718"/>
    <w:rsid w:val="00D32E4E"/>
    <w:rsid w:val="00D34DDD"/>
    <w:rsid w:val="00D36391"/>
    <w:rsid w:val="00D437BE"/>
    <w:rsid w:val="00D43F17"/>
    <w:rsid w:val="00D45283"/>
    <w:rsid w:val="00D57535"/>
    <w:rsid w:val="00D60D57"/>
    <w:rsid w:val="00D636DC"/>
    <w:rsid w:val="00D63B79"/>
    <w:rsid w:val="00D6453D"/>
    <w:rsid w:val="00D71F1B"/>
    <w:rsid w:val="00D73F31"/>
    <w:rsid w:val="00D74B42"/>
    <w:rsid w:val="00D8222B"/>
    <w:rsid w:val="00D8240C"/>
    <w:rsid w:val="00D82F38"/>
    <w:rsid w:val="00D85815"/>
    <w:rsid w:val="00D87078"/>
    <w:rsid w:val="00D87682"/>
    <w:rsid w:val="00D96733"/>
    <w:rsid w:val="00D972EC"/>
    <w:rsid w:val="00DA306E"/>
    <w:rsid w:val="00DA47B1"/>
    <w:rsid w:val="00DA4905"/>
    <w:rsid w:val="00DB77E5"/>
    <w:rsid w:val="00DC7AB7"/>
    <w:rsid w:val="00DD19FC"/>
    <w:rsid w:val="00DD1C7F"/>
    <w:rsid w:val="00DD61F8"/>
    <w:rsid w:val="00DD7D07"/>
    <w:rsid w:val="00DD7E03"/>
    <w:rsid w:val="00DE1EFA"/>
    <w:rsid w:val="00DE7094"/>
    <w:rsid w:val="00DF4EB3"/>
    <w:rsid w:val="00DF51BD"/>
    <w:rsid w:val="00DF589B"/>
    <w:rsid w:val="00DF6F59"/>
    <w:rsid w:val="00DF78F2"/>
    <w:rsid w:val="00E023E6"/>
    <w:rsid w:val="00E026E1"/>
    <w:rsid w:val="00E02BF8"/>
    <w:rsid w:val="00E03F34"/>
    <w:rsid w:val="00E05004"/>
    <w:rsid w:val="00E06BF5"/>
    <w:rsid w:val="00E06E52"/>
    <w:rsid w:val="00E07C3B"/>
    <w:rsid w:val="00E1378B"/>
    <w:rsid w:val="00E13897"/>
    <w:rsid w:val="00E159CE"/>
    <w:rsid w:val="00E15B60"/>
    <w:rsid w:val="00E20807"/>
    <w:rsid w:val="00E22D76"/>
    <w:rsid w:val="00E25878"/>
    <w:rsid w:val="00E27918"/>
    <w:rsid w:val="00E33DAA"/>
    <w:rsid w:val="00E34894"/>
    <w:rsid w:val="00E35865"/>
    <w:rsid w:val="00E36C27"/>
    <w:rsid w:val="00E4333A"/>
    <w:rsid w:val="00E435D2"/>
    <w:rsid w:val="00E43D57"/>
    <w:rsid w:val="00E467AE"/>
    <w:rsid w:val="00E502CF"/>
    <w:rsid w:val="00E5090F"/>
    <w:rsid w:val="00E61097"/>
    <w:rsid w:val="00E61E83"/>
    <w:rsid w:val="00E62282"/>
    <w:rsid w:val="00E67F1E"/>
    <w:rsid w:val="00E70006"/>
    <w:rsid w:val="00E711E7"/>
    <w:rsid w:val="00E71785"/>
    <w:rsid w:val="00E8043C"/>
    <w:rsid w:val="00E8157A"/>
    <w:rsid w:val="00E81681"/>
    <w:rsid w:val="00E87143"/>
    <w:rsid w:val="00E931B4"/>
    <w:rsid w:val="00E94EB9"/>
    <w:rsid w:val="00E953BE"/>
    <w:rsid w:val="00E97009"/>
    <w:rsid w:val="00EA2037"/>
    <w:rsid w:val="00EA5E0D"/>
    <w:rsid w:val="00EA6F37"/>
    <w:rsid w:val="00EA730B"/>
    <w:rsid w:val="00EA7383"/>
    <w:rsid w:val="00EB41B8"/>
    <w:rsid w:val="00EB5D22"/>
    <w:rsid w:val="00EB762B"/>
    <w:rsid w:val="00EC4B64"/>
    <w:rsid w:val="00ED17A5"/>
    <w:rsid w:val="00ED69EF"/>
    <w:rsid w:val="00EF092E"/>
    <w:rsid w:val="00EF28F0"/>
    <w:rsid w:val="00EF4A0B"/>
    <w:rsid w:val="00EF7339"/>
    <w:rsid w:val="00EF76B6"/>
    <w:rsid w:val="00F00E95"/>
    <w:rsid w:val="00F01BFC"/>
    <w:rsid w:val="00F04A31"/>
    <w:rsid w:val="00F13F8D"/>
    <w:rsid w:val="00F17C7A"/>
    <w:rsid w:val="00F231F8"/>
    <w:rsid w:val="00F24418"/>
    <w:rsid w:val="00F24BD4"/>
    <w:rsid w:val="00F24FE4"/>
    <w:rsid w:val="00F315E0"/>
    <w:rsid w:val="00F34791"/>
    <w:rsid w:val="00F365F6"/>
    <w:rsid w:val="00F558A1"/>
    <w:rsid w:val="00F56F3A"/>
    <w:rsid w:val="00F635B4"/>
    <w:rsid w:val="00F70B4F"/>
    <w:rsid w:val="00F72F27"/>
    <w:rsid w:val="00F73AD8"/>
    <w:rsid w:val="00F82591"/>
    <w:rsid w:val="00F84B7C"/>
    <w:rsid w:val="00F964B6"/>
    <w:rsid w:val="00F9694B"/>
    <w:rsid w:val="00FA57B9"/>
    <w:rsid w:val="00FB4DCB"/>
    <w:rsid w:val="00FB6797"/>
    <w:rsid w:val="00FC0342"/>
    <w:rsid w:val="00FC5944"/>
    <w:rsid w:val="00FC7BC6"/>
    <w:rsid w:val="00FD0D4B"/>
    <w:rsid w:val="00FD1E2A"/>
    <w:rsid w:val="00FD29F8"/>
    <w:rsid w:val="00FD2B4D"/>
    <w:rsid w:val="00FE47EA"/>
    <w:rsid w:val="00FE6F1D"/>
    <w:rsid w:val="00FF35BC"/>
    <w:rsid w:val="00FF458F"/>
    <w:rsid w:val="00FF6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0A586452"/>
  <w15:chartTrackingRefBased/>
  <w15:docId w15:val="{444FC580-8B8F-4E3A-9613-27BFC123F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Date"/>
    <w:basedOn w:val="a"/>
    <w:next w:val="a"/>
    <w:semiHidden/>
    <w:rPr>
      <w:rFonts w:eastAsia="HG創英角ｺﾞｼｯｸUB"/>
      <w:sz w:val="40"/>
    </w:rPr>
  </w:style>
  <w:style w:type="paragraph" w:styleId="aa">
    <w:name w:val="header"/>
    <w:basedOn w:val="a"/>
    <w:link w:val="ab"/>
    <w:uiPriority w:val="99"/>
    <w:unhideWhenUsed/>
    <w:rsid w:val="0005509D"/>
    <w:pPr>
      <w:tabs>
        <w:tab w:val="center" w:pos="4252"/>
        <w:tab w:val="right" w:pos="8504"/>
      </w:tabs>
      <w:snapToGrid w:val="0"/>
    </w:pPr>
  </w:style>
  <w:style w:type="character" w:customStyle="1" w:styleId="ab">
    <w:name w:val="ヘッダー (文字)"/>
    <w:link w:val="aa"/>
    <w:uiPriority w:val="99"/>
    <w:rsid w:val="0005509D"/>
    <w:rPr>
      <w:kern w:val="2"/>
      <w:sz w:val="21"/>
      <w:szCs w:val="24"/>
    </w:rPr>
  </w:style>
  <w:style w:type="character" w:styleId="ac">
    <w:name w:val="Unresolved Mention"/>
    <w:basedOn w:val="a0"/>
    <w:uiPriority w:val="99"/>
    <w:semiHidden/>
    <w:unhideWhenUsed/>
    <w:rsid w:val="00595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a.or.jp/tosho/"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8535A-A216-4B82-9FBE-2D43239C6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435</Words>
  <Characters>363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多賀　 定</cp:lastModifiedBy>
  <cp:revision>2</cp:revision>
  <cp:lastPrinted>2023-08-25T01:56:00Z</cp:lastPrinted>
  <dcterms:created xsi:type="dcterms:W3CDTF">2023-07-20T09:12:00Z</dcterms:created>
  <dcterms:modified xsi:type="dcterms:W3CDTF">2023-12-11T06:04:00Z</dcterms:modified>
</cp:coreProperties>
</file>